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44455" w14:textId="4F1D3890" w:rsidR="006A2B6B" w:rsidRDefault="006A2B6B" w:rsidP="006A2B6B">
      <w:pPr>
        <w:spacing w:after="0" w:line="240" w:lineRule="auto"/>
        <w:jc w:val="center"/>
        <w:rPr>
          <w:rFonts w:ascii="Times New Roman" w:hAnsi="Times New Roman" w:cs="Times New Roman"/>
          <w:b/>
          <w:bCs/>
          <w:smallCaps/>
          <w:color w:val="0070C0"/>
          <w:sz w:val="32"/>
          <w:szCs w:val="32"/>
          <w:lang w:val="en-HK"/>
        </w:rPr>
      </w:pPr>
      <w:r w:rsidRPr="006A2B6B">
        <w:rPr>
          <w:rFonts w:ascii="Times New Roman" w:hAnsi="Times New Roman" w:cs="Times New Roman"/>
          <w:b/>
          <w:bCs/>
          <w:smallCaps/>
          <w:color w:val="0070C0"/>
          <w:sz w:val="32"/>
          <w:szCs w:val="32"/>
          <w:lang w:val="en-HK"/>
        </w:rPr>
        <w:t xml:space="preserve">St. Margaret’s </w:t>
      </w:r>
      <w:r w:rsidR="00CF7AA5">
        <w:rPr>
          <w:rFonts w:ascii="Times New Roman" w:hAnsi="Times New Roman" w:cs="Times New Roman"/>
          <w:b/>
          <w:bCs/>
          <w:smallCaps/>
          <w:color w:val="0070C0"/>
          <w:sz w:val="32"/>
          <w:szCs w:val="32"/>
          <w:lang w:val="en-HK"/>
        </w:rPr>
        <w:t>English Community</w:t>
      </w:r>
      <w:r w:rsidRPr="006A2B6B">
        <w:rPr>
          <w:rFonts w:ascii="Times New Roman" w:hAnsi="Times New Roman" w:cs="Times New Roman"/>
          <w:b/>
          <w:bCs/>
          <w:smallCaps/>
          <w:color w:val="0070C0"/>
          <w:sz w:val="32"/>
          <w:szCs w:val="32"/>
          <w:lang w:val="en-HK"/>
        </w:rPr>
        <w:t xml:space="preserve"> </w:t>
      </w:r>
      <w:r>
        <w:rPr>
          <w:rFonts w:ascii="Times New Roman" w:hAnsi="Times New Roman" w:cs="Times New Roman"/>
          <w:b/>
          <w:bCs/>
          <w:smallCaps/>
          <w:color w:val="0070C0"/>
          <w:sz w:val="32"/>
          <w:szCs w:val="32"/>
          <w:lang w:val="en-HK"/>
        </w:rPr>
        <w:t>–</w:t>
      </w:r>
      <w:r w:rsidRPr="006A2B6B">
        <w:rPr>
          <w:rFonts w:ascii="Times New Roman" w:hAnsi="Times New Roman" w:cs="Times New Roman"/>
          <w:b/>
          <w:bCs/>
          <w:smallCaps/>
          <w:color w:val="0070C0"/>
          <w:sz w:val="32"/>
          <w:szCs w:val="32"/>
          <w:lang w:val="en-HK"/>
        </w:rPr>
        <w:t xml:space="preserve"> RCIA</w:t>
      </w:r>
    </w:p>
    <w:p w14:paraId="7D4ED74D" w14:textId="77777777" w:rsidR="006A2B6B" w:rsidRDefault="006A2B6B" w:rsidP="006A2B6B">
      <w:pPr>
        <w:spacing w:after="0" w:line="240" w:lineRule="auto"/>
        <w:jc w:val="center"/>
        <w:rPr>
          <w:rFonts w:ascii="Times New Roman" w:hAnsi="Times New Roman" w:cs="Times New Roman"/>
          <w:b/>
          <w:bCs/>
          <w:smallCaps/>
          <w:color w:val="0070C0"/>
          <w:sz w:val="32"/>
          <w:szCs w:val="32"/>
          <w:lang w:val="en-HK"/>
        </w:rPr>
      </w:pPr>
    </w:p>
    <w:p w14:paraId="71251326" w14:textId="2B4D7B77" w:rsidR="0053225B" w:rsidRPr="00D9183A" w:rsidRDefault="00D9183A" w:rsidP="00D9183A">
      <w:pPr>
        <w:spacing w:after="0" w:line="240" w:lineRule="auto"/>
        <w:jc w:val="center"/>
        <w:rPr>
          <w:rFonts w:ascii="Times New Roman" w:hAnsi="Times New Roman" w:cs="Times New Roman"/>
          <w:smallCaps/>
          <w:color w:val="000000" w:themeColor="text1"/>
          <w:sz w:val="24"/>
          <w:szCs w:val="24"/>
          <w:lang w:val="en-HK"/>
        </w:rPr>
      </w:pPr>
      <w:r w:rsidRPr="00D9183A">
        <w:rPr>
          <w:rFonts w:ascii="Times New Roman" w:hAnsi="Times New Roman" w:cs="Times New Roman"/>
          <w:b/>
          <w:bCs/>
          <w:smallCaps/>
          <w:sz w:val="32"/>
          <w:szCs w:val="32"/>
          <w:lang w:val="en-HK"/>
        </w:rPr>
        <w:t>“Who do people say that I am?”</w:t>
      </w:r>
      <w:r>
        <w:rPr>
          <w:rFonts w:ascii="Times New Roman" w:hAnsi="Times New Roman" w:cs="Times New Roman"/>
          <w:b/>
          <w:bCs/>
          <w:smallCaps/>
          <w:sz w:val="32"/>
          <w:szCs w:val="32"/>
          <w:lang w:val="en-HK"/>
        </w:rPr>
        <w:t xml:space="preserve"> </w:t>
      </w:r>
      <w:r>
        <w:rPr>
          <w:rFonts w:ascii="Times New Roman" w:hAnsi="Times New Roman" w:cs="Times New Roman"/>
          <w:smallCaps/>
          <w:color w:val="000000" w:themeColor="text1"/>
          <w:sz w:val="24"/>
          <w:szCs w:val="24"/>
          <w:lang w:val="en-HK"/>
        </w:rPr>
        <w:t>[Matt. 16:13-16]</w:t>
      </w:r>
    </w:p>
    <w:p w14:paraId="12486E5E" w14:textId="7FBECA56" w:rsidR="0053225B" w:rsidRDefault="0053225B" w:rsidP="006A2B6B">
      <w:pPr>
        <w:spacing w:after="0" w:line="240" w:lineRule="auto"/>
        <w:rPr>
          <w:rFonts w:ascii="Times New Roman" w:hAnsi="Times New Roman" w:cs="Times New Roman"/>
          <w:b/>
          <w:bCs/>
          <w:smallCaps/>
          <w:sz w:val="28"/>
          <w:szCs w:val="28"/>
          <w:lang w:val="en-HK"/>
        </w:rPr>
      </w:pPr>
    </w:p>
    <w:p w14:paraId="55653C4D" w14:textId="00E46974" w:rsidR="0053225B" w:rsidRPr="0080767D" w:rsidRDefault="0080767D" w:rsidP="006A2B6B">
      <w:pPr>
        <w:spacing w:after="0" w:line="240" w:lineRule="auto"/>
        <w:rPr>
          <w:rFonts w:ascii="Times New Roman" w:hAnsi="Times New Roman" w:cs="Times New Roman"/>
          <w:b/>
          <w:bCs/>
          <w:i/>
          <w:iCs/>
          <w:smallCaps/>
          <w:sz w:val="28"/>
          <w:szCs w:val="28"/>
          <w:lang w:val="en-HK"/>
        </w:rPr>
      </w:pPr>
      <w:r>
        <w:rPr>
          <w:rFonts w:ascii="Times New Roman" w:hAnsi="Times New Roman" w:cs="Times New Roman"/>
          <w:b/>
          <w:bCs/>
          <w:i/>
          <w:iCs/>
          <w:smallCaps/>
          <w:sz w:val="28"/>
          <w:szCs w:val="28"/>
          <w:lang w:val="en-HK"/>
        </w:rPr>
        <w:t>References</w:t>
      </w:r>
    </w:p>
    <w:p w14:paraId="38312743" w14:textId="77777777" w:rsidR="00D9183A" w:rsidRDefault="00D9183A" w:rsidP="006A2B6B">
      <w:pPr>
        <w:spacing w:after="0" w:line="240" w:lineRule="auto"/>
        <w:rPr>
          <w:rFonts w:ascii="Times New Roman" w:hAnsi="Times New Roman" w:cs="Times New Roman"/>
          <w:sz w:val="28"/>
          <w:szCs w:val="28"/>
          <w:lang w:val="en-HK"/>
        </w:rPr>
      </w:pPr>
      <w:r>
        <w:rPr>
          <w:rFonts w:ascii="Times New Roman" w:hAnsi="Times New Roman" w:cs="Times New Roman"/>
          <w:sz w:val="28"/>
          <w:szCs w:val="28"/>
          <w:lang w:val="en-HK"/>
        </w:rPr>
        <w:t>Michael Pennock, “</w:t>
      </w:r>
      <w:r>
        <w:rPr>
          <w:rFonts w:ascii="Times New Roman" w:hAnsi="Times New Roman" w:cs="Times New Roman"/>
          <w:i/>
          <w:iCs/>
          <w:sz w:val="28"/>
          <w:szCs w:val="28"/>
          <w:lang w:val="en-HK"/>
        </w:rPr>
        <w:t>This is Our Faith,</w:t>
      </w:r>
      <w:r>
        <w:rPr>
          <w:rFonts w:ascii="Times New Roman" w:hAnsi="Times New Roman" w:cs="Times New Roman"/>
          <w:sz w:val="28"/>
          <w:szCs w:val="28"/>
          <w:lang w:val="en-HK"/>
        </w:rPr>
        <w:t>”</w:t>
      </w:r>
      <w:r w:rsidR="0053225B">
        <w:rPr>
          <w:rFonts w:ascii="Times New Roman" w:hAnsi="Times New Roman" w:cs="Times New Roman"/>
          <w:i/>
          <w:iCs/>
          <w:sz w:val="28"/>
          <w:szCs w:val="28"/>
          <w:lang w:val="en-HK"/>
        </w:rPr>
        <w:t xml:space="preserve"> </w:t>
      </w:r>
      <w:r>
        <w:rPr>
          <w:rFonts w:ascii="Times New Roman" w:hAnsi="Times New Roman" w:cs="Times New Roman"/>
          <w:sz w:val="28"/>
          <w:szCs w:val="28"/>
          <w:lang w:val="en-HK"/>
        </w:rPr>
        <w:t>pp. 45-48</w:t>
      </w:r>
    </w:p>
    <w:p w14:paraId="73FAB107" w14:textId="77777777" w:rsidR="00D9183A" w:rsidRDefault="00D9183A" w:rsidP="006A2B6B">
      <w:pPr>
        <w:spacing w:after="0" w:line="240" w:lineRule="auto"/>
        <w:rPr>
          <w:rFonts w:ascii="Times New Roman" w:hAnsi="Times New Roman" w:cs="Times New Roman"/>
          <w:i/>
          <w:iCs/>
          <w:sz w:val="28"/>
          <w:szCs w:val="28"/>
          <w:lang w:val="en-HK"/>
        </w:rPr>
      </w:pPr>
      <w:r>
        <w:rPr>
          <w:rFonts w:ascii="Times New Roman" w:hAnsi="Times New Roman" w:cs="Times New Roman"/>
          <w:sz w:val="28"/>
          <w:szCs w:val="28"/>
          <w:lang w:val="en-HK"/>
        </w:rPr>
        <w:t>Michael Pennock, “</w:t>
      </w:r>
      <w:r>
        <w:rPr>
          <w:rFonts w:ascii="Times New Roman" w:hAnsi="Times New Roman" w:cs="Times New Roman"/>
          <w:i/>
          <w:iCs/>
          <w:sz w:val="28"/>
          <w:szCs w:val="28"/>
          <w:lang w:val="en-HK"/>
        </w:rPr>
        <w:t>Encountering Jesus in the New Testament</w:t>
      </w:r>
      <w:r>
        <w:rPr>
          <w:rFonts w:ascii="Times New Roman" w:hAnsi="Times New Roman" w:cs="Times New Roman"/>
          <w:sz w:val="28"/>
          <w:szCs w:val="28"/>
          <w:lang w:val="en-HK"/>
        </w:rPr>
        <w:t>,” pp.2-21</w:t>
      </w:r>
      <w:r w:rsidR="0053225B">
        <w:rPr>
          <w:rFonts w:ascii="Times New Roman" w:hAnsi="Times New Roman" w:cs="Times New Roman"/>
          <w:i/>
          <w:iCs/>
          <w:sz w:val="28"/>
          <w:szCs w:val="28"/>
          <w:lang w:val="en-HK"/>
        </w:rPr>
        <w:t xml:space="preserve">     </w:t>
      </w:r>
    </w:p>
    <w:p w14:paraId="11AC1F02" w14:textId="734688CA" w:rsidR="0053225B" w:rsidRPr="00D9183A" w:rsidRDefault="0053225B" w:rsidP="006A2B6B">
      <w:pPr>
        <w:spacing w:after="0" w:line="240" w:lineRule="auto"/>
        <w:rPr>
          <w:rFonts w:ascii="Times New Roman" w:hAnsi="Times New Roman" w:cs="Times New Roman"/>
          <w:sz w:val="28"/>
          <w:szCs w:val="28"/>
          <w:lang w:val="en-HK"/>
        </w:rPr>
      </w:pPr>
      <w:r>
        <w:rPr>
          <w:rFonts w:ascii="Times New Roman" w:hAnsi="Times New Roman" w:cs="Times New Roman"/>
          <w:i/>
          <w:iCs/>
          <w:sz w:val="28"/>
          <w:szCs w:val="28"/>
          <w:lang w:val="en-HK"/>
        </w:rPr>
        <w:t xml:space="preserve">                                                                                                                                                                                                                                                                                                                                                                                                                                                                                                     </w:t>
      </w:r>
      <w:r w:rsidRPr="00D9183A">
        <w:rPr>
          <w:rFonts w:ascii="Times New Roman" w:hAnsi="Times New Roman" w:cs="Times New Roman"/>
          <w:i/>
          <w:iCs/>
          <w:sz w:val="28"/>
          <w:szCs w:val="28"/>
          <w:vertAlign w:val="superscript"/>
          <w:lang w:val="en-HK"/>
        </w:rPr>
        <w:t xml:space="preserve">  </w:t>
      </w:r>
      <w:r>
        <w:rPr>
          <w:rFonts w:ascii="Times New Roman" w:hAnsi="Times New Roman" w:cs="Times New Roman"/>
          <w:i/>
          <w:iCs/>
          <w:sz w:val="28"/>
          <w:szCs w:val="28"/>
          <w:lang w:val="en-HK"/>
        </w:rPr>
        <w:t xml:space="preserve">                                                                                                  </w:t>
      </w:r>
    </w:p>
    <w:p w14:paraId="1BDD242D" w14:textId="77777777" w:rsidR="00075726" w:rsidRDefault="00075726" w:rsidP="006A2B6B">
      <w:pPr>
        <w:spacing w:after="0" w:line="240" w:lineRule="auto"/>
        <w:rPr>
          <w:rFonts w:ascii="Times New Roman" w:hAnsi="Times New Roman" w:cs="Times New Roman"/>
          <w:b/>
          <w:bCs/>
          <w:smallCaps/>
          <w:sz w:val="28"/>
          <w:szCs w:val="28"/>
          <w:lang w:val="en-HK"/>
        </w:rPr>
      </w:pPr>
    </w:p>
    <w:p w14:paraId="09507DF4" w14:textId="0FCC66DE" w:rsidR="00D9183A" w:rsidRDefault="00075726" w:rsidP="00D9183A">
      <w:pPr>
        <w:spacing w:after="0" w:line="360" w:lineRule="auto"/>
        <w:jc w:val="both"/>
        <w:rPr>
          <w:rFonts w:ascii="Times New Roman" w:hAnsi="Times New Roman" w:cs="Times New Roman"/>
          <w:sz w:val="28"/>
          <w:szCs w:val="28"/>
          <w:lang w:val="en-HK"/>
        </w:rPr>
      </w:pPr>
      <w:r w:rsidRPr="0053225B">
        <w:rPr>
          <w:rFonts w:ascii="Times New Roman" w:hAnsi="Times New Roman" w:cs="Times New Roman"/>
          <w:sz w:val="28"/>
          <w:szCs w:val="28"/>
          <w:lang w:val="en-HK"/>
        </w:rPr>
        <w:tab/>
      </w:r>
      <w:r w:rsidR="00D9183A">
        <w:rPr>
          <w:rFonts w:ascii="Times New Roman" w:hAnsi="Times New Roman" w:cs="Times New Roman"/>
          <w:sz w:val="28"/>
          <w:szCs w:val="28"/>
          <w:lang w:val="en-HK"/>
        </w:rPr>
        <w:t xml:space="preserve">In our recent study of the prophets and especially the prophet Isaiah, we have been introduced to the theme of the </w:t>
      </w:r>
      <w:r w:rsidR="00D9183A">
        <w:rPr>
          <w:rFonts w:ascii="Times New Roman" w:hAnsi="Times New Roman" w:cs="Times New Roman"/>
          <w:i/>
          <w:iCs/>
          <w:sz w:val="28"/>
          <w:szCs w:val="28"/>
          <w:lang w:val="en-HK"/>
        </w:rPr>
        <w:t>Messiah</w:t>
      </w:r>
      <w:r w:rsidR="00D9183A">
        <w:rPr>
          <w:rFonts w:ascii="Times New Roman" w:hAnsi="Times New Roman" w:cs="Times New Roman"/>
          <w:sz w:val="28"/>
          <w:szCs w:val="28"/>
          <w:lang w:val="en-HK"/>
        </w:rPr>
        <w:t xml:space="preserve">. </w:t>
      </w:r>
    </w:p>
    <w:p w14:paraId="2F92FC76" w14:textId="56DA5868" w:rsidR="00E93D0E" w:rsidRDefault="00E93D0E" w:rsidP="00D9183A">
      <w:pPr>
        <w:spacing w:after="0" w:line="360" w:lineRule="auto"/>
        <w:jc w:val="both"/>
        <w:rPr>
          <w:color w:val="1D2936"/>
          <w:sz w:val="33"/>
          <w:szCs w:val="33"/>
        </w:rPr>
      </w:pPr>
      <w:r>
        <w:rPr>
          <w:rFonts w:ascii="Times New Roman" w:hAnsi="Times New Roman" w:cs="Times New Roman"/>
          <w:sz w:val="28"/>
          <w:szCs w:val="28"/>
          <w:lang w:val="en-HK"/>
        </w:rPr>
        <w:tab/>
      </w:r>
      <w:r w:rsidRPr="00930171">
        <w:rPr>
          <w:rFonts w:ascii="Times New Roman" w:hAnsi="Times New Roman" w:cs="Times New Roman"/>
          <w:sz w:val="28"/>
          <w:szCs w:val="28"/>
          <w:lang w:val="en-HK"/>
        </w:rPr>
        <w:t xml:space="preserve">The belief in a </w:t>
      </w:r>
      <w:r w:rsidRPr="00930171">
        <w:rPr>
          <w:rFonts w:ascii="Times New Roman" w:hAnsi="Times New Roman" w:cs="Times New Roman"/>
          <w:i/>
          <w:iCs/>
          <w:sz w:val="28"/>
          <w:szCs w:val="28"/>
          <w:lang w:val="en-HK"/>
        </w:rPr>
        <w:t>messiah</w:t>
      </w:r>
      <w:r w:rsidRPr="00930171">
        <w:rPr>
          <w:rFonts w:ascii="Times New Roman" w:hAnsi="Times New Roman" w:cs="Times New Roman"/>
          <w:sz w:val="28"/>
          <w:szCs w:val="28"/>
          <w:lang w:val="en-HK"/>
        </w:rPr>
        <w:t xml:space="preserve">, a person who will redeem the people of Israel and usher in a </w:t>
      </w:r>
      <w:r w:rsidR="00930171" w:rsidRPr="00930171">
        <w:rPr>
          <w:rFonts w:ascii="Times New Roman" w:hAnsi="Times New Roman" w:cs="Times New Roman"/>
          <w:sz w:val="28"/>
          <w:szCs w:val="28"/>
          <w:lang w:val="en-HK"/>
        </w:rPr>
        <w:t>more perfect</w:t>
      </w:r>
      <w:r w:rsidRPr="00930171">
        <w:rPr>
          <w:rFonts w:ascii="Times New Roman" w:hAnsi="Times New Roman" w:cs="Times New Roman"/>
          <w:sz w:val="28"/>
          <w:szCs w:val="28"/>
          <w:lang w:val="en-HK"/>
        </w:rPr>
        <w:t xml:space="preserve"> era</w:t>
      </w:r>
      <w:r w:rsidR="00930171" w:rsidRPr="00930171">
        <w:rPr>
          <w:rFonts w:ascii="Times New Roman" w:hAnsi="Times New Roman" w:cs="Times New Roman"/>
          <w:sz w:val="28"/>
          <w:szCs w:val="28"/>
          <w:lang w:val="en-HK"/>
        </w:rPr>
        <w:t xml:space="preserve">, is often considered one of the fundamental tenets of Judaism. </w:t>
      </w:r>
      <w:r w:rsidRPr="00930171">
        <w:rPr>
          <w:rFonts w:ascii="Times New Roman" w:hAnsi="Times New Roman" w:cs="Times New Roman"/>
          <w:sz w:val="28"/>
          <w:szCs w:val="28"/>
          <w:lang w:val="en-HK"/>
        </w:rPr>
        <w:t xml:space="preserve">  </w:t>
      </w:r>
      <w:r w:rsidR="00930171" w:rsidRPr="00930171">
        <w:rPr>
          <w:rFonts w:ascii="Times New Roman" w:hAnsi="Times New Roman" w:cs="Times New Roman"/>
          <w:color w:val="1D2936"/>
          <w:sz w:val="28"/>
          <w:szCs w:val="28"/>
        </w:rPr>
        <w:t>Interestingly, however, the </w:t>
      </w:r>
      <w:hyperlink r:id="rId8" w:history="1">
        <w:r w:rsidR="00930171" w:rsidRPr="00930171">
          <w:rPr>
            <w:rFonts w:ascii="Times New Roman" w:hAnsi="Times New Roman" w:cs="Times New Roman"/>
            <w:b/>
            <w:bCs/>
            <w:color w:val="1D2936"/>
            <w:sz w:val="28"/>
            <w:szCs w:val="28"/>
            <w:u w:val="single"/>
          </w:rPr>
          <w:t>Bible</w:t>
        </w:r>
      </w:hyperlink>
      <w:r w:rsidR="00930171" w:rsidRPr="00930171">
        <w:rPr>
          <w:rFonts w:ascii="Times New Roman" w:hAnsi="Times New Roman" w:cs="Times New Roman"/>
          <w:color w:val="1D2936"/>
          <w:sz w:val="28"/>
          <w:szCs w:val="28"/>
        </w:rPr>
        <w:t> does not use the word Messiah to refer to an eschatological redeemer. The word Messiah is derived from the Hebrew </w:t>
      </w:r>
      <w:r w:rsidR="00930171" w:rsidRPr="00930171">
        <w:rPr>
          <w:rFonts w:ascii="Times New Roman" w:hAnsi="Times New Roman" w:cs="Times New Roman"/>
          <w:i/>
          <w:iCs/>
          <w:color w:val="1D2936"/>
          <w:sz w:val="28"/>
          <w:szCs w:val="28"/>
        </w:rPr>
        <w:t>mashah</w:t>
      </w:r>
      <w:r w:rsidR="00930171" w:rsidRPr="00930171">
        <w:rPr>
          <w:rFonts w:ascii="Times New Roman" w:hAnsi="Times New Roman" w:cs="Times New Roman"/>
          <w:color w:val="1D2936"/>
          <w:sz w:val="28"/>
          <w:szCs w:val="28"/>
        </w:rPr>
        <w:t xml:space="preserve">, </w:t>
      </w:r>
      <w:r w:rsidR="00930171">
        <w:rPr>
          <w:rFonts w:ascii="Times New Roman" w:hAnsi="Times New Roman" w:cs="Times New Roman"/>
          <w:color w:val="1D2936"/>
          <w:sz w:val="28"/>
          <w:szCs w:val="28"/>
        </w:rPr>
        <w:t>“</w:t>
      </w:r>
      <w:r w:rsidR="00930171" w:rsidRPr="00930171">
        <w:rPr>
          <w:rFonts w:ascii="Times New Roman" w:hAnsi="Times New Roman" w:cs="Times New Roman"/>
          <w:color w:val="1D2936"/>
          <w:sz w:val="28"/>
          <w:szCs w:val="28"/>
        </w:rPr>
        <w:t>to anoint,</w:t>
      </w:r>
      <w:r w:rsidR="00930171">
        <w:rPr>
          <w:rFonts w:ascii="Times New Roman" w:hAnsi="Times New Roman" w:cs="Times New Roman"/>
          <w:color w:val="1D2936"/>
          <w:sz w:val="28"/>
          <w:szCs w:val="28"/>
        </w:rPr>
        <w:t>”</w:t>
      </w:r>
      <w:r w:rsidR="00930171" w:rsidRPr="00930171">
        <w:rPr>
          <w:rFonts w:ascii="Times New Roman" w:hAnsi="Times New Roman" w:cs="Times New Roman"/>
          <w:color w:val="1D2936"/>
          <w:sz w:val="28"/>
          <w:szCs w:val="28"/>
        </w:rPr>
        <w:t xml:space="preserve"> and in the Bible, refers to a king or priest with a special divine purpose. I</w:t>
      </w:r>
      <w:r w:rsidR="00930171">
        <w:rPr>
          <w:rFonts w:ascii="Times New Roman" w:hAnsi="Times New Roman" w:cs="Times New Roman"/>
          <w:color w:val="1D2936"/>
          <w:sz w:val="28"/>
          <w:szCs w:val="28"/>
        </w:rPr>
        <w:t>n our reading on the 29</w:t>
      </w:r>
      <w:r w:rsidR="00930171" w:rsidRPr="00930171">
        <w:rPr>
          <w:rFonts w:ascii="Times New Roman" w:hAnsi="Times New Roman" w:cs="Times New Roman"/>
          <w:color w:val="1D2936"/>
          <w:sz w:val="28"/>
          <w:szCs w:val="28"/>
          <w:vertAlign w:val="superscript"/>
        </w:rPr>
        <w:t>th</w:t>
      </w:r>
      <w:r w:rsidR="00930171">
        <w:rPr>
          <w:rFonts w:ascii="Times New Roman" w:hAnsi="Times New Roman" w:cs="Times New Roman"/>
          <w:color w:val="1D2936"/>
          <w:sz w:val="28"/>
          <w:szCs w:val="28"/>
        </w:rPr>
        <w:t xml:space="preserve"> Sunday in Ordinary Time, Year A (yesterday</w:t>
      </w:r>
      <w:r w:rsidR="009508CF">
        <w:rPr>
          <w:rFonts w:ascii="Times New Roman" w:hAnsi="Times New Roman" w:cs="Times New Roman"/>
          <w:color w:val="1D2936"/>
          <w:sz w:val="28"/>
          <w:szCs w:val="28"/>
        </w:rPr>
        <w:t xml:space="preserve"> 18 Oct. 2020</w:t>
      </w:r>
      <w:r w:rsidR="00930171">
        <w:rPr>
          <w:rFonts w:ascii="Times New Roman" w:hAnsi="Times New Roman" w:cs="Times New Roman"/>
          <w:color w:val="1D2936"/>
          <w:sz w:val="28"/>
          <w:szCs w:val="28"/>
        </w:rPr>
        <w:t>) we read in Isaiah 45:1 that the term</w:t>
      </w:r>
      <w:r w:rsidR="00930171" w:rsidRPr="00930171">
        <w:rPr>
          <w:rFonts w:ascii="Times New Roman" w:hAnsi="Times New Roman" w:cs="Times New Roman"/>
          <w:color w:val="1D2936"/>
          <w:sz w:val="28"/>
          <w:szCs w:val="28"/>
        </w:rPr>
        <w:t> refers to the Persian King Cyrus as God’s anointed, because God caused him to allow the Israelites to return from their </w:t>
      </w:r>
      <w:hyperlink r:id="rId9" w:tgtFrame="_blank" w:history="1">
        <w:r w:rsidR="00930171" w:rsidRPr="00930171">
          <w:rPr>
            <w:rFonts w:ascii="Times New Roman" w:hAnsi="Times New Roman" w:cs="Times New Roman"/>
            <w:color w:val="1D2936"/>
            <w:sz w:val="28"/>
            <w:szCs w:val="28"/>
          </w:rPr>
          <w:t>exile in Babylonia</w:t>
        </w:r>
      </w:hyperlink>
      <w:r w:rsidR="00930171" w:rsidRPr="00930171">
        <w:rPr>
          <w:color w:val="1D2936"/>
          <w:sz w:val="33"/>
          <w:szCs w:val="33"/>
        </w:rPr>
        <w:t>.</w:t>
      </w:r>
    </w:p>
    <w:p w14:paraId="5BD57E08" w14:textId="77777777" w:rsidR="00930171" w:rsidRPr="00930171" w:rsidRDefault="00930171" w:rsidP="00930171">
      <w:pPr>
        <w:pStyle w:val="NormalWeb"/>
        <w:shd w:val="clear" w:color="auto" w:fill="FFFFFF"/>
        <w:spacing w:before="120" w:after="0" w:line="360" w:lineRule="auto"/>
        <w:jc w:val="both"/>
        <w:rPr>
          <w:rFonts w:eastAsia="Times New Roman"/>
          <w:color w:val="000000" w:themeColor="text1"/>
          <w:sz w:val="28"/>
          <w:szCs w:val="28"/>
        </w:rPr>
      </w:pPr>
      <w:r>
        <w:rPr>
          <w:color w:val="1D2936"/>
          <w:sz w:val="33"/>
          <w:szCs w:val="33"/>
        </w:rPr>
        <w:tab/>
      </w:r>
      <w:r w:rsidRPr="00930171">
        <w:rPr>
          <w:rFonts w:eastAsia="Times New Roman"/>
          <w:color w:val="202122"/>
          <w:sz w:val="28"/>
          <w:szCs w:val="28"/>
        </w:rPr>
        <w:t xml:space="preserve">According to Jewish tradition, the Messianic Era will be one of global peace and harmony, an era free of strife and hardship, and one conducive to the furtherment of the knowledge of the Creator. The theme of </w:t>
      </w:r>
      <w:r w:rsidRPr="00930171">
        <w:rPr>
          <w:rFonts w:eastAsia="Times New Roman"/>
          <w:color w:val="000000" w:themeColor="text1"/>
          <w:sz w:val="28"/>
          <w:szCs w:val="28"/>
        </w:rPr>
        <w:t>the </w:t>
      </w:r>
      <w:hyperlink r:id="rId10" w:tooltip="Messiah in Judaism" w:history="1">
        <w:r w:rsidRPr="00930171">
          <w:rPr>
            <w:rFonts w:eastAsia="Times New Roman"/>
            <w:color w:val="000000" w:themeColor="text1"/>
            <w:sz w:val="28"/>
            <w:szCs w:val="28"/>
          </w:rPr>
          <w:t>Messiah</w:t>
        </w:r>
      </w:hyperlink>
      <w:r w:rsidRPr="00930171">
        <w:rPr>
          <w:rFonts w:eastAsia="Times New Roman"/>
          <w:color w:val="000000" w:themeColor="text1"/>
          <w:sz w:val="28"/>
          <w:szCs w:val="28"/>
        </w:rPr>
        <w:t> ushering in an era of global peace is encapsulated in two of the most famous scriptural passages from the </w:t>
      </w:r>
      <w:hyperlink r:id="rId11" w:tooltip="Book of Isaiah" w:history="1">
        <w:r w:rsidRPr="00930171">
          <w:rPr>
            <w:rFonts w:eastAsia="Times New Roman"/>
            <w:i/>
            <w:iCs/>
            <w:color w:val="000000" w:themeColor="text1"/>
            <w:sz w:val="28"/>
            <w:szCs w:val="28"/>
          </w:rPr>
          <w:t>Book of Isaiah</w:t>
        </w:r>
      </w:hyperlink>
      <w:r w:rsidRPr="00930171">
        <w:rPr>
          <w:rFonts w:eastAsia="Times New Roman"/>
          <w:color w:val="000000" w:themeColor="text1"/>
          <w:sz w:val="28"/>
          <w:szCs w:val="28"/>
        </w:rPr>
        <w:t>:</w:t>
      </w:r>
    </w:p>
    <w:p w14:paraId="133A646B" w14:textId="377CD066" w:rsidR="00D16FF6" w:rsidRPr="00930171" w:rsidRDefault="00930171" w:rsidP="00D16FF6">
      <w:pPr>
        <w:shd w:val="clear" w:color="auto" w:fill="FFFFFF"/>
        <w:spacing w:line="360" w:lineRule="atLeast"/>
        <w:jc w:val="both"/>
        <w:rPr>
          <w:rFonts w:ascii="Times New Roman" w:eastAsia="Times New Roman" w:hAnsi="Times New Roman" w:cs="Times New Roman"/>
          <w:color w:val="202122"/>
          <w:sz w:val="20"/>
          <w:szCs w:val="20"/>
        </w:rPr>
      </w:pPr>
      <w:r w:rsidRPr="00930171">
        <w:rPr>
          <w:rFonts w:ascii="Times New Roman" w:eastAsia="Times New Roman" w:hAnsi="Times New Roman" w:cs="Times New Roman"/>
          <w:i/>
          <w:iCs/>
          <w:color w:val="202122"/>
          <w:sz w:val="28"/>
          <w:szCs w:val="28"/>
        </w:rPr>
        <w:t>They shall beat their </w:t>
      </w:r>
      <w:hyperlink r:id="rId12" w:tooltip="Swords to plowshares" w:history="1">
        <w:r w:rsidRPr="00930171">
          <w:rPr>
            <w:rFonts w:ascii="Times New Roman" w:eastAsia="Times New Roman" w:hAnsi="Times New Roman" w:cs="Times New Roman"/>
            <w:i/>
            <w:iCs/>
            <w:color w:val="000000" w:themeColor="text1"/>
            <w:sz w:val="28"/>
            <w:szCs w:val="28"/>
          </w:rPr>
          <w:t>swords into plowshares</w:t>
        </w:r>
      </w:hyperlink>
      <w:r w:rsidRPr="00930171">
        <w:rPr>
          <w:rFonts w:ascii="Times New Roman" w:eastAsia="Times New Roman" w:hAnsi="Times New Roman" w:cs="Times New Roman"/>
          <w:i/>
          <w:iCs/>
          <w:color w:val="000000" w:themeColor="text1"/>
          <w:sz w:val="28"/>
          <w:szCs w:val="28"/>
        </w:rPr>
        <w:t> </w:t>
      </w:r>
      <w:r w:rsidRPr="00930171">
        <w:rPr>
          <w:rFonts w:ascii="Times New Roman" w:eastAsia="Times New Roman" w:hAnsi="Times New Roman" w:cs="Times New Roman"/>
          <w:i/>
          <w:iCs/>
          <w:color w:val="202122"/>
          <w:sz w:val="28"/>
          <w:szCs w:val="28"/>
        </w:rPr>
        <w:t xml:space="preserve">and their spears into pruning hooks; </w:t>
      </w:r>
      <w:r w:rsidR="00D16FF6" w:rsidRPr="00D16FF6">
        <w:rPr>
          <w:rFonts w:ascii="Times New Roman" w:eastAsia="Times New Roman" w:hAnsi="Times New Roman" w:cs="Times New Roman"/>
          <w:i/>
          <w:iCs/>
          <w:color w:val="202122"/>
          <w:sz w:val="28"/>
          <w:szCs w:val="28"/>
        </w:rPr>
        <w:t xml:space="preserve">one </w:t>
      </w:r>
      <w:r w:rsidRPr="00930171">
        <w:rPr>
          <w:rFonts w:ascii="Times New Roman" w:eastAsia="Times New Roman" w:hAnsi="Times New Roman" w:cs="Times New Roman"/>
          <w:i/>
          <w:iCs/>
          <w:color w:val="202122"/>
          <w:sz w:val="28"/>
          <w:szCs w:val="28"/>
        </w:rPr>
        <w:t xml:space="preserve">nation </w:t>
      </w:r>
      <w:r w:rsidR="00D16FF6" w:rsidRPr="00D16FF6">
        <w:rPr>
          <w:rFonts w:ascii="Times New Roman" w:eastAsia="Times New Roman" w:hAnsi="Times New Roman" w:cs="Times New Roman"/>
          <w:i/>
          <w:iCs/>
          <w:color w:val="202122"/>
          <w:sz w:val="28"/>
          <w:szCs w:val="28"/>
        </w:rPr>
        <w:t>shall</w:t>
      </w:r>
      <w:r w:rsidRPr="00930171">
        <w:rPr>
          <w:rFonts w:ascii="Times New Roman" w:eastAsia="Times New Roman" w:hAnsi="Times New Roman" w:cs="Times New Roman"/>
          <w:i/>
          <w:iCs/>
          <w:color w:val="202122"/>
          <w:sz w:val="28"/>
          <w:szCs w:val="28"/>
        </w:rPr>
        <w:t xml:space="preserve"> </w:t>
      </w:r>
      <w:r w:rsidR="009508CF">
        <w:rPr>
          <w:rFonts w:ascii="Times New Roman" w:eastAsia="Times New Roman" w:hAnsi="Times New Roman" w:cs="Times New Roman"/>
          <w:i/>
          <w:iCs/>
          <w:color w:val="202122"/>
          <w:sz w:val="28"/>
          <w:szCs w:val="28"/>
        </w:rPr>
        <w:t xml:space="preserve">not </w:t>
      </w:r>
      <w:r w:rsidR="00D16FF6" w:rsidRPr="00D16FF6">
        <w:rPr>
          <w:rFonts w:ascii="Times New Roman" w:eastAsia="Times New Roman" w:hAnsi="Times New Roman" w:cs="Times New Roman"/>
          <w:i/>
          <w:iCs/>
          <w:color w:val="202122"/>
          <w:sz w:val="28"/>
          <w:szCs w:val="28"/>
        </w:rPr>
        <w:t>raise the sword</w:t>
      </w:r>
      <w:r w:rsidRPr="00930171">
        <w:rPr>
          <w:rFonts w:ascii="Times New Roman" w:eastAsia="Times New Roman" w:hAnsi="Times New Roman" w:cs="Times New Roman"/>
          <w:i/>
          <w:iCs/>
          <w:color w:val="202122"/>
          <w:sz w:val="28"/>
          <w:szCs w:val="28"/>
        </w:rPr>
        <w:t xml:space="preserve"> against </w:t>
      </w:r>
      <w:r w:rsidR="00D16FF6" w:rsidRPr="00D16FF6">
        <w:rPr>
          <w:rFonts w:ascii="Times New Roman" w:eastAsia="Times New Roman" w:hAnsi="Times New Roman" w:cs="Times New Roman"/>
          <w:i/>
          <w:iCs/>
          <w:color w:val="202122"/>
          <w:sz w:val="28"/>
          <w:szCs w:val="28"/>
        </w:rPr>
        <w:t>another, nor shall they train for war again</w:t>
      </w:r>
      <w:r w:rsidR="00D16FF6">
        <w:rPr>
          <w:rFonts w:ascii="Times New Roman" w:eastAsia="Times New Roman" w:hAnsi="Times New Roman" w:cs="Times New Roman"/>
          <w:color w:val="202122"/>
          <w:sz w:val="28"/>
          <w:szCs w:val="28"/>
        </w:rPr>
        <w:t xml:space="preserve">. </w:t>
      </w:r>
      <w:r w:rsidR="00D16FF6">
        <w:rPr>
          <w:rFonts w:ascii="Times New Roman" w:eastAsia="Times New Roman" w:hAnsi="Times New Roman" w:cs="Times New Roman"/>
          <w:color w:val="202122"/>
          <w:sz w:val="20"/>
          <w:szCs w:val="20"/>
        </w:rPr>
        <w:t>[</w:t>
      </w:r>
      <w:r w:rsidR="00D16FF6" w:rsidRPr="00930171">
        <w:rPr>
          <w:rFonts w:ascii="Times New Roman" w:eastAsia="Times New Roman" w:hAnsi="Times New Roman" w:cs="Times New Roman"/>
          <w:color w:val="202122"/>
          <w:sz w:val="20"/>
          <w:szCs w:val="20"/>
        </w:rPr>
        <w:t> </w:t>
      </w:r>
      <w:r w:rsidR="00D16FF6" w:rsidRPr="00930171">
        <w:rPr>
          <w:rFonts w:ascii="Times New Roman" w:eastAsia="Times New Roman" w:hAnsi="Times New Roman" w:cs="Times New Roman"/>
          <w:i/>
          <w:iCs/>
          <w:color w:val="202122"/>
          <w:sz w:val="20"/>
          <w:szCs w:val="20"/>
        </w:rPr>
        <w:t>Isaiah 2:4</w:t>
      </w:r>
      <w:r w:rsidR="00D16FF6">
        <w:rPr>
          <w:rFonts w:ascii="Times New Roman" w:eastAsia="Times New Roman" w:hAnsi="Times New Roman" w:cs="Times New Roman"/>
          <w:color w:val="202122"/>
          <w:sz w:val="20"/>
          <w:szCs w:val="20"/>
        </w:rPr>
        <w:t>]</w:t>
      </w:r>
    </w:p>
    <w:p w14:paraId="2850EFBF" w14:textId="1D0935AB" w:rsidR="00930171" w:rsidRPr="00930171" w:rsidRDefault="00D16FF6" w:rsidP="00930171">
      <w:pPr>
        <w:shd w:val="clear" w:color="auto" w:fill="FFFFFF"/>
        <w:spacing w:after="120" w:line="240" w:lineRule="auto"/>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And…</w:t>
      </w:r>
    </w:p>
    <w:p w14:paraId="6830CFCD" w14:textId="4A53A3AF" w:rsidR="00930171" w:rsidRDefault="00930171" w:rsidP="00D16FF6">
      <w:pPr>
        <w:shd w:val="clear" w:color="auto" w:fill="FFFFFF"/>
        <w:spacing w:after="0" w:line="240" w:lineRule="auto"/>
        <w:jc w:val="both"/>
        <w:rPr>
          <w:rFonts w:ascii="Times New Roman" w:eastAsia="Times New Roman" w:hAnsi="Times New Roman" w:cs="Times New Roman"/>
          <w:color w:val="202122"/>
          <w:sz w:val="28"/>
          <w:szCs w:val="28"/>
        </w:rPr>
      </w:pPr>
      <w:r w:rsidRPr="00930171">
        <w:rPr>
          <w:rFonts w:ascii="Times New Roman" w:eastAsia="Times New Roman" w:hAnsi="Times New Roman" w:cs="Times New Roman"/>
          <w:i/>
          <w:iCs/>
          <w:color w:val="202122"/>
          <w:sz w:val="28"/>
          <w:szCs w:val="28"/>
        </w:rPr>
        <w:lastRenderedPageBreak/>
        <w:t>The</w:t>
      </w:r>
      <w:r w:rsidR="00D16FF6" w:rsidRPr="00D16FF6">
        <w:rPr>
          <w:rFonts w:ascii="Times New Roman" w:eastAsia="Times New Roman" w:hAnsi="Times New Roman" w:cs="Times New Roman"/>
          <w:i/>
          <w:iCs/>
          <w:color w:val="202122"/>
          <w:sz w:val="28"/>
          <w:szCs w:val="28"/>
        </w:rPr>
        <w:t xml:space="preserve">n the </w:t>
      </w:r>
      <w:r w:rsidRPr="00930171">
        <w:rPr>
          <w:rFonts w:ascii="Times New Roman" w:eastAsia="Times New Roman" w:hAnsi="Times New Roman" w:cs="Times New Roman"/>
          <w:i/>
          <w:iCs/>
          <w:color w:val="202122"/>
          <w:sz w:val="28"/>
          <w:szCs w:val="28"/>
        </w:rPr>
        <w:t xml:space="preserve">wolf </w:t>
      </w:r>
      <w:r w:rsidR="00D16FF6">
        <w:rPr>
          <w:rFonts w:ascii="Times New Roman" w:eastAsia="Times New Roman" w:hAnsi="Times New Roman" w:cs="Times New Roman"/>
          <w:i/>
          <w:iCs/>
          <w:color w:val="202122"/>
          <w:sz w:val="28"/>
          <w:szCs w:val="28"/>
        </w:rPr>
        <w:t xml:space="preserve">shall be a guest of the lamb, and the leopard shall lie down with the young goat; The calf and the young lion show browse together, with a little child to guide them. </w:t>
      </w:r>
      <w:r w:rsidRPr="00930171">
        <w:rPr>
          <w:rFonts w:ascii="Times New Roman" w:eastAsia="Times New Roman" w:hAnsi="Times New Roman" w:cs="Times New Roman"/>
          <w:i/>
          <w:iCs/>
          <w:color w:val="202122"/>
          <w:sz w:val="28"/>
          <w:szCs w:val="28"/>
        </w:rPr>
        <w:t xml:space="preserve">The cow </w:t>
      </w:r>
      <w:r w:rsidR="00D16FF6">
        <w:rPr>
          <w:rFonts w:ascii="Times New Roman" w:eastAsia="Times New Roman" w:hAnsi="Times New Roman" w:cs="Times New Roman"/>
          <w:i/>
          <w:iCs/>
          <w:color w:val="202122"/>
          <w:sz w:val="28"/>
          <w:szCs w:val="28"/>
        </w:rPr>
        <w:t xml:space="preserve">and the bear shall graze, together their young shall lie down; the lion shall eat hay like the ox. </w:t>
      </w:r>
      <w:r w:rsidRPr="00930171">
        <w:rPr>
          <w:rFonts w:ascii="Times New Roman" w:eastAsia="Times New Roman" w:hAnsi="Times New Roman" w:cs="Times New Roman"/>
          <w:i/>
          <w:iCs/>
          <w:color w:val="202122"/>
          <w:sz w:val="28"/>
          <w:szCs w:val="28"/>
        </w:rPr>
        <w:t xml:space="preserve">The </w:t>
      </w:r>
      <w:r w:rsidR="00D16FF6">
        <w:rPr>
          <w:rFonts w:ascii="Times New Roman" w:eastAsia="Times New Roman" w:hAnsi="Times New Roman" w:cs="Times New Roman"/>
          <w:i/>
          <w:iCs/>
          <w:color w:val="202122"/>
          <w:sz w:val="28"/>
          <w:szCs w:val="28"/>
        </w:rPr>
        <w:t xml:space="preserve">baby shall play by the viper’s den, and the child shall lay his hand on the adder’s lair. They shall not harm or destroy on all my holy mountain; for the earth shall be filled with </w:t>
      </w:r>
      <w:r w:rsidRPr="00930171">
        <w:rPr>
          <w:rFonts w:ascii="Times New Roman" w:eastAsia="Times New Roman" w:hAnsi="Times New Roman" w:cs="Times New Roman"/>
          <w:i/>
          <w:iCs/>
          <w:color w:val="202122"/>
          <w:sz w:val="28"/>
          <w:szCs w:val="28"/>
        </w:rPr>
        <w:t>knowledge of the Lord as water cover</w:t>
      </w:r>
      <w:r w:rsidR="00D16FF6">
        <w:rPr>
          <w:rFonts w:ascii="Times New Roman" w:eastAsia="Times New Roman" w:hAnsi="Times New Roman" w:cs="Times New Roman"/>
          <w:i/>
          <w:iCs/>
          <w:color w:val="202122"/>
          <w:sz w:val="28"/>
          <w:szCs w:val="28"/>
        </w:rPr>
        <w:t>s</w:t>
      </w:r>
      <w:r w:rsidRPr="00930171">
        <w:rPr>
          <w:rFonts w:ascii="Times New Roman" w:eastAsia="Times New Roman" w:hAnsi="Times New Roman" w:cs="Times New Roman"/>
          <w:i/>
          <w:iCs/>
          <w:color w:val="202122"/>
          <w:sz w:val="28"/>
          <w:szCs w:val="28"/>
        </w:rPr>
        <w:t xml:space="preserve"> the sea</w:t>
      </w:r>
      <w:r w:rsidR="00D16FF6">
        <w:rPr>
          <w:rFonts w:ascii="Times New Roman" w:eastAsia="Times New Roman" w:hAnsi="Times New Roman" w:cs="Times New Roman"/>
          <w:color w:val="202122"/>
          <w:sz w:val="28"/>
          <w:szCs w:val="28"/>
        </w:rPr>
        <w:t xml:space="preserve"> </w:t>
      </w:r>
      <w:r w:rsidR="00D16FF6" w:rsidRPr="00D16FF6">
        <w:rPr>
          <w:rFonts w:ascii="Times New Roman" w:eastAsia="Times New Roman" w:hAnsi="Times New Roman" w:cs="Times New Roman"/>
          <w:color w:val="202122"/>
          <w:sz w:val="20"/>
          <w:szCs w:val="20"/>
        </w:rPr>
        <w:t>[</w:t>
      </w:r>
      <w:r w:rsidR="00D16FF6" w:rsidRPr="00D16FF6">
        <w:rPr>
          <w:rFonts w:ascii="Times New Roman" w:eastAsia="Times New Roman" w:hAnsi="Times New Roman" w:cs="Times New Roman"/>
          <w:i/>
          <w:iCs/>
          <w:color w:val="202122"/>
          <w:sz w:val="20"/>
          <w:szCs w:val="20"/>
        </w:rPr>
        <w:t>Is</w:t>
      </w:r>
      <w:r w:rsidRPr="00930171">
        <w:rPr>
          <w:rFonts w:ascii="Times New Roman" w:eastAsia="Times New Roman" w:hAnsi="Times New Roman" w:cs="Times New Roman"/>
          <w:i/>
          <w:iCs/>
          <w:color w:val="202122"/>
          <w:sz w:val="20"/>
          <w:szCs w:val="20"/>
        </w:rPr>
        <w:t>aiah 11:6-9</w:t>
      </w:r>
      <w:r w:rsidR="00D16FF6" w:rsidRPr="00D16FF6">
        <w:rPr>
          <w:rFonts w:ascii="Times New Roman" w:eastAsia="Times New Roman" w:hAnsi="Times New Roman" w:cs="Times New Roman"/>
          <w:color w:val="202122"/>
          <w:sz w:val="20"/>
          <w:szCs w:val="20"/>
        </w:rPr>
        <w:t>]</w:t>
      </w:r>
      <w:r w:rsidR="00D16FF6">
        <w:rPr>
          <w:rFonts w:ascii="Times New Roman" w:eastAsia="Times New Roman" w:hAnsi="Times New Roman" w:cs="Times New Roman"/>
          <w:color w:val="202122"/>
          <w:sz w:val="28"/>
          <w:szCs w:val="28"/>
        </w:rPr>
        <w:t xml:space="preserve">. </w:t>
      </w:r>
    </w:p>
    <w:p w14:paraId="05BB471F" w14:textId="7CA41BDE" w:rsidR="009508CF" w:rsidRDefault="009508CF" w:rsidP="00D16FF6">
      <w:pPr>
        <w:shd w:val="clear" w:color="auto" w:fill="FFFFFF"/>
        <w:spacing w:after="0" w:line="240" w:lineRule="auto"/>
        <w:jc w:val="both"/>
        <w:rPr>
          <w:rFonts w:ascii="Times New Roman" w:eastAsia="Times New Roman" w:hAnsi="Times New Roman" w:cs="Times New Roman"/>
          <w:color w:val="202122"/>
          <w:sz w:val="28"/>
          <w:szCs w:val="28"/>
        </w:rPr>
      </w:pPr>
    </w:p>
    <w:p w14:paraId="26E68DAE" w14:textId="0A905533" w:rsidR="00A471C6" w:rsidRDefault="009508CF" w:rsidP="00D16FF6">
      <w:pPr>
        <w:shd w:val="clear" w:color="auto" w:fill="FFFFFF"/>
        <w:spacing w:after="0" w:line="240" w:lineRule="auto"/>
        <w:jc w:val="both"/>
        <w:rPr>
          <w:rFonts w:ascii="Times New Roman" w:eastAsia="Times New Roman" w:hAnsi="Times New Roman" w:cs="Times New Roman"/>
          <w:i/>
          <w:iCs/>
          <w:color w:val="202122"/>
          <w:sz w:val="28"/>
          <w:szCs w:val="28"/>
        </w:rPr>
      </w:pPr>
      <w:r>
        <w:rPr>
          <w:rFonts w:ascii="Times New Roman" w:eastAsia="Times New Roman" w:hAnsi="Times New Roman" w:cs="Times New Roman"/>
          <w:color w:val="202122"/>
          <w:sz w:val="28"/>
          <w:szCs w:val="28"/>
        </w:rPr>
        <w:t>[</w:t>
      </w:r>
      <w:r>
        <w:rPr>
          <w:rFonts w:ascii="Times New Roman" w:eastAsia="Times New Roman" w:hAnsi="Times New Roman" w:cs="Times New Roman"/>
          <w:i/>
          <w:iCs/>
          <w:color w:val="202122"/>
          <w:sz w:val="28"/>
          <w:szCs w:val="28"/>
        </w:rPr>
        <w:t>See pai</w:t>
      </w:r>
      <w:r w:rsidR="00A471C6">
        <w:rPr>
          <w:rFonts w:ascii="Times New Roman" w:eastAsia="Times New Roman" w:hAnsi="Times New Roman" w:cs="Times New Roman"/>
          <w:i/>
          <w:iCs/>
          <w:color w:val="202122"/>
          <w:sz w:val="28"/>
          <w:szCs w:val="28"/>
        </w:rPr>
        <w:t xml:space="preserve">nting of </w:t>
      </w:r>
      <w:r w:rsidR="00F80959">
        <w:rPr>
          <w:rFonts w:ascii="Times New Roman" w:eastAsia="Times New Roman" w:hAnsi="Times New Roman" w:cs="Times New Roman"/>
          <w:i/>
          <w:iCs/>
          <w:color w:val="202122"/>
          <w:sz w:val="28"/>
          <w:szCs w:val="28"/>
        </w:rPr>
        <w:t xml:space="preserve">Edward </w:t>
      </w:r>
      <w:r w:rsidR="00A471C6">
        <w:rPr>
          <w:rFonts w:ascii="Times New Roman" w:eastAsia="Times New Roman" w:hAnsi="Times New Roman" w:cs="Times New Roman"/>
          <w:i/>
          <w:iCs/>
          <w:color w:val="202122"/>
          <w:sz w:val="28"/>
          <w:szCs w:val="28"/>
        </w:rPr>
        <w:t xml:space="preserve">Hicks “The Peaceable Kingdom” </w:t>
      </w:r>
    </w:p>
    <w:p w14:paraId="3ECE08E9" w14:textId="23089437" w:rsidR="009508CF" w:rsidRPr="00A471C6" w:rsidRDefault="00A471C6" w:rsidP="00D16FF6">
      <w:pPr>
        <w:shd w:val="clear" w:color="auto" w:fill="FFFFFF"/>
        <w:spacing w:after="0" w:line="240" w:lineRule="auto"/>
        <w:jc w:val="both"/>
        <w:rPr>
          <w:rFonts w:ascii="Times New Roman" w:eastAsia="Times New Roman" w:hAnsi="Times New Roman" w:cs="Times New Roman"/>
          <w:color w:val="202122"/>
          <w:sz w:val="28"/>
          <w:szCs w:val="28"/>
        </w:rPr>
      </w:pPr>
      <w:hyperlink r:id="rId13" w:history="1">
        <w:r w:rsidRPr="00D87A41">
          <w:rPr>
            <w:rStyle w:val="Hyperlink"/>
            <w:rFonts w:ascii="Times New Roman" w:eastAsia="Times New Roman" w:hAnsi="Times New Roman" w:cs="Times New Roman"/>
            <w:i/>
            <w:iCs/>
            <w:sz w:val="28"/>
            <w:szCs w:val="28"/>
          </w:rPr>
          <w:t>https://upload.wikimedia.org/wikipedia/commons/6/62/Edward_Hicks_-_Peaceable_Kingdom.jpg</w:t>
        </w:r>
      </w:hyperlink>
      <w:r>
        <w:rPr>
          <w:rFonts w:ascii="Times New Roman" w:eastAsia="Times New Roman" w:hAnsi="Times New Roman" w:cs="Times New Roman"/>
          <w:color w:val="202122"/>
          <w:sz w:val="28"/>
          <w:szCs w:val="28"/>
        </w:rPr>
        <w:t xml:space="preserve"> ]</w:t>
      </w:r>
    </w:p>
    <w:p w14:paraId="3E606CD5" w14:textId="77777777" w:rsidR="00F80959" w:rsidRDefault="00F80959" w:rsidP="0080767D">
      <w:pPr>
        <w:shd w:val="clear" w:color="auto" w:fill="FFFFFF"/>
        <w:spacing w:before="120" w:after="0" w:line="360" w:lineRule="auto"/>
        <w:ind w:firstLine="720"/>
        <w:jc w:val="both"/>
        <w:rPr>
          <w:rFonts w:ascii="Times New Roman" w:eastAsia="Times New Roman" w:hAnsi="Times New Roman" w:cs="Times New Roman"/>
          <w:color w:val="202122"/>
          <w:sz w:val="28"/>
          <w:szCs w:val="28"/>
        </w:rPr>
      </w:pPr>
    </w:p>
    <w:p w14:paraId="33A0C96F" w14:textId="0274BA66" w:rsidR="00930171" w:rsidRPr="00930171" w:rsidRDefault="00930171" w:rsidP="0080767D">
      <w:pPr>
        <w:shd w:val="clear" w:color="auto" w:fill="FFFFFF"/>
        <w:spacing w:before="120" w:after="0" w:line="360" w:lineRule="auto"/>
        <w:ind w:firstLine="720"/>
        <w:jc w:val="both"/>
        <w:rPr>
          <w:rFonts w:ascii="Times New Roman" w:eastAsia="Times New Roman" w:hAnsi="Times New Roman" w:cs="Times New Roman"/>
          <w:color w:val="202122"/>
          <w:sz w:val="28"/>
          <w:szCs w:val="28"/>
        </w:rPr>
      </w:pPr>
      <w:r w:rsidRPr="00930171">
        <w:rPr>
          <w:rFonts w:ascii="Times New Roman" w:eastAsia="Times New Roman" w:hAnsi="Times New Roman" w:cs="Times New Roman"/>
          <w:color w:val="202122"/>
          <w:sz w:val="28"/>
          <w:szCs w:val="28"/>
        </w:rPr>
        <w:t>In his </w:t>
      </w:r>
      <w:hyperlink r:id="rId14" w:tooltip="Mishneh Torah" w:history="1">
        <w:r w:rsidRPr="00930171">
          <w:rPr>
            <w:rFonts w:ascii="Times New Roman" w:eastAsia="Times New Roman" w:hAnsi="Times New Roman" w:cs="Times New Roman"/>
            <w:i/>
            <w:iCs/>
            <w:color w:val="0B0080"/>
            <w:sz w:val="28"/>
            <w:szCs w:val="28"/>
            <w:u w:val="single"/>
          </w:rPr>
          <w:t>Mishneh Torah</w:t>
        </w:r>
      </w:hyperlink>
      <w:r w:rsidRPr="00930171">
        <w:rPr>
          <w:rFonts w:ascii="Times New Roman" w:eastAsia="Times New Roman" w:hAnsi="Times New Roman" w:cs="Times New Roman"/>
          <w:color w:val="202122"/>
          <w:sz w:val="28"/>
          <w:szCs w:val="28"/>
        </w:rPr>
        <w:t>, </w:t>
      </w:r>
      <w:r w:rsidR="0080767D">
        <w:rPr>
          <w:rFonts w:ascii="Times New Roman" w:eastAsia="Times New Roman" w:hAnsi="Times New Roman" w:cs="Times New Roman"/>
          <w:color w:val="202122"/>
          <w:sz w:val="28"/>
          <w:szCs w:val="28"/>
        </w:rPr>
        <w:t>the</w:t>
      </w:r>
      <w:r w:rsidR="00F80959">
        <w:rPr>
          <w:rFonts w:ascii="Times New Roman" w:eastAsia="Times New Roman" w:hAnsi="Times New Roman" w:cs="Times New Roman"/>
          <w:color w:val="202122"/>
          <w:sz w:val="28"/>
          <w:szCs w:val="28"/>
        </w:rPr>
        <w:t xml:space="preserve"> </w:t>
      </w:r>
      <w:r w:rsidR="0080767D">
        <w:rPr>
          <w:rFonts w:ascii="Times New Roman" w:eastAsia="Times New Roman" w:hAnsi="Times New Roman" w:cs="Times New Roman"/>
          <w:color w:val="202122"/>
          <w:sz w:val="28"/>
          <w:szCs w:val="28"/>
        </w:rPr>
        <w:t xml:space="preserve">ancient Jewish scholar </w:t>
      </w:r>
      <w:hyperlink r:id="rId15" w:tooltip="Maimonides" w:history="1">
        <w:r w:rsidRPr="00930171">
          <w:rPr>
            <w:rFonts w:ascii="Times New Roman" w:eastAsia="Times New Roman" w:hAnsi="Times New Roman" w:cs="Times New Roman"/>
            <w:color w:val="000000" w:themeColor="text1"/>
            <w:sz w:val="28"/>
            <w:szCs w:val="28"/>
          </w:rPr>
          <w:t>Maimonides</w:t>
        </w:r>
      </w:hyperlink>
      <w:r w:rsidRPr="00930171">
        <w:rPr>
          <w:rFonts w:ascii="Times New Roman" w:eastAsia="Times New Roman" w:hAnsi="Times New Roman" w:cs="Times New Roman"/>
          <w:color w:val="202122"/>
          <w:sz w:val="28"/>
          <w:szCs w:val="28"/>
        </w:rPr>
        <w:t> describes the Messianic Era:</w:t>
      </w:r>
    </w:p>
    <w:p w14:paraId="3A5C789F" w14:textId="77777777" w:rsidR="00930171" w:rsidRPr="00930171" w:rsidRDefault="00930171" w:rsidP="00930171">
      <w:pPr>
        <w:shd w:val="clear" w:color="auto" w:fill="FFFFFF"/>
        <w:spacing w:after="24" w:line="240" w:lineRule="auto"/>
        <w:ind w:left="720"/>
        <w:jc w:val="both"/>
        <w:rPr>
          <w:rFonts w:ascii="Times New Roman" w:eastAsia="Times New Roman" w:hAnsi="Times New Roman" w:cs="Times New Roman"/>
          <w:color w:val="202122"/>
          <w:sz w:val="28"/>
          <w:szCs w:val="28"/>
        </w:rPr>
      </w:pPr>
      <w:r w:rsidRPr="00930171">
        <w:rPr>
          <w:rFonts w:ascii="Times New Roman" w:eastAsia="Times New Roman" w:hAnsi="Times New Roman" w:cs="Times New Roman"/>
          <w:color w:val="202122"/>
          <w:sz w:val="28"/>
          <w:szCs w:val="28"/>
        </w:rPr>
        <w:t>"And at that time there will be no hunger or war, no jealousy or rivalry. For the good will be plentiful, and all delicacies available as dust.</w:t>
      </w:r>
    </w:p>
    <w:p w14:paraId="088C48AD" w14:textId="493B9639" w:rsidR="00930171" w:rsidRPr="00930171" w:rsidRDefault="0080767D" w:rsidP="00930171">
      <w:pPr>
        <w:shd w:val="clear" w:color="auto" w:fill="FFFFFF"/>
        <w:spacing w:after="24" w:line="240" w:lineRule="auto"/>
        <w:ind w:left="720"/>
        <w:jc w:val="both"/>
        <w:rPr>
          <w:rFonts w:ascii="Times New Roman" w:eastAsia="Times New Roman" w:hAnsi="Times New Roman" w:cs="Times New Roman"/>
          <w:color w:val="202122"/>
          <w:sz w:val="28"/>
          <w:szCs w:val="28"/>
        </w:rPr>
      </w:pPr>
      <w:r>
        <w:rPr>
          <w:rFonts w:ascii="Times New Roman" w:eastAsia="Times New Roman" w:hAnsi="Times New Roman" w:cs="Times New Roman"/>
          <w:color w:val="202122"/>
          <w:sz w:val="28"/>
          <w:szCs w:val="28"/>
        </w:rPr>
        <w:t xml:space="preserve">   </w:t>
      </w:r>
      <w:r w:rsidR="00930171" w:rsidRPr="00930171">
        <w:rPr>
          <w:rFonts w:ascii="Times New Roman" w:eastAsia="Times New Roman" w:hAnsi="Times New Roman" w:cs="Times New Roman"/>
          <w:color w:val="202122"/>
          <w:sz w:val="28"/>
          <w:szCs w:val="28"/>
        </w:rPr>
        <w:t>The entire occupation of the world will be only to know God... the people Israel will be of great wisdom; they will perceive the esoteric truths and comprehend their Creator's wisdom as is the capacity of man. As it is written (</w:t>
      </w:r>
      <w:r w:rsidR="00930171" w:rsidRPr="00930171">
        <w:rPr>
          <w:rFonts w:ascii="Times New Roman" w:eastAsia="Times New Roman" w:hAnsi="Times New Roman" w:cs="Times New Roman"/>
          <w:i/>
          <w:iCs/>
          <w:color w:val="202122"/>
          <w:sz w:val="28"/>
          <w:szCs w:val="28"/>
        </w:rPr>
        <w:t>Isaiah 11:9</w:t>
      </w:r>
      <w:r w:rsidR="00930171" w:rsidRPr="00930171">
        <w:rPr>
          <w:rFonts w:ascii="Times New Roman" w:eastAsia="Times New Roman" w:hAnsi="Times New Roman" w:cs="Times New Roman"/>
          <w:color w:val="202122"/>
          <w:sz w:val="28"/>
          <w:szCs w:val="28"/>
        </w:rPr>
        <w:t>): "For the earth shall be filled with the knowledge of God, as the waters cover the sea."</w:t>
      </w:r>
      <w:r w:rsidRPr="00930171">
        <w:rPr>
          <w:rFonts w:ascii="Times New Roman" w:eastAsia="Times New Roman" w:hAnsi="Times New Roman" w:cs="Times New Roman"/>
          <w:color w:val="202122"/>
          <w:sz w:val="28"/>
          <w:szCs w:val="28"/>
        </w:rPr>
        <w:t xml:space="preserve"> </w:t>
      </w:r>
    </w:p>
    <w:p w14:paraId="5B3B2568" w14:textId="55AE46D4" w:rsidR="00930171" w:rsidRDefault="00930171" w:rsidP="00930171">
      <w:pPr>
        <w:spacing w:after="0" w:line="360" w:lineRule="auto"/>
        <w:jc w:val="both"/>
        <w:rPr>
          <w:rFonts w:ascii="Times New Roman" w:hAnsi="Times New Roman" w:cs="Times New Roman"/>
          <w:sz w:val="28"/>
          <w:szCs w:val="28"/>
          <w:lang w:val="en-HK"/>
        </w:rPr>
      </w:pPr>
    </w:p>
    <w:p w14:paraId="19E01BFE" w14:textId="6DA34BF1" w:rsidR="0080767D" w:rsidRPr="00673A31" w:rsidRDefault="0080767D" w:rsidP="00930171">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In our readings last class of </w:t>
      </w:r>
      <w:r>
        <w:rPr>
          <w:rFonts w:ascii="Times New Roman" w:hAnsi="Times New Roman" w:cs="Times New Roman"/>
          <w:i/>
          <w:iCs/>
          <w:sz w:val="28"/>
          <w:szCs w:val="28"/>
          <w:lang w:val="en-HK"/>
        </w:rPr>
        <w:t>Second Isaiah</w:t>
      </w:r>
      <w:r>
        <w:rPr>
          <w:rFonts w:ascii="Times New Roman" w:hAnsi="Times New Roman" w:cs="Times New Roman"/>
          <w:sz w:val="28"/>
          <w:szCs w:val="28"/>
          <w:lang w:val="en-HK"/>
        </w:rPr>
        <w:t xml:space="preserve"> we were introduced briefly to the theme of the “suffering servant of God.” (read again </w:t>
      </w:r>
      <w:r>
        <w:rPr>
          <w:rFonts w:ascii="Times New Roman" w:hAnsi="Times New Roman" w:cs="Times New Roman"/>
          <w:i/>
          <w:iCs/>
          <w:sz w:val="28"/>
          <w:szCs w:val="28"/>
          <w:lang w:val="en-HK"/>
        </w:rPr>
        <w:t xml:space="preserve">Isaiah </w:t>
      </w:r>
      <w:r>
        <w:rPr>
          <w:rFonts w:ascii="Times New Roman" w:hAnsi="Times New Roman" w:cs="Times New Roman"/>
          <w:sz w:val="28"/>
          <w:szCs w:val="28"/>
          <w:lang w:val="en-HK"/>
        </w:rPr>
        <w:t xml:space="preserve">42:1-4). The theme </w:t>
      </w:r>
      <w:r w:rsidR="00F80959">
        <w:rPr>
          <w:rFonts w:ascii="Times New Roman" w:hAnsi="Times New Roman" w:cs="Times New Roman"/>
          <w:sz w:val="28"/>
          <w:szCs w:val="28"/>
          <w:lang w:val="en-HK"/>
        </w:rPr>
        <w:t>adds something new</w:t>
      </w:r>
      <w:r>
        <w:rPr>
          <w:rFonts w:ascii="Times New Roman" w:hAnsi="Times New Roman" w:cs="Times New Roman"/>
          <w:sz w:val="28"/>
          <w:szCs w:val="28"/>
          <w:lang w:val="en-HK"/>
        </w:rPr>
        <w:t xml:space="preserve"> in </w:t>
      </w:r>
      <w:r w:rsidR="00F80959">
        <w:rPr>
          <w:rFonts w:ascii="Times New Roman" w:hAnsi="Times New Roman" w:cs="Times New Roman"/>
          <w:i/>
          <w:iCs/>
          <w:sz w:val="28"/>
          <w:szCs w:val="28"/>
          <w:lang w:val="en-HK"/>
        </w:rPr>
        <w:t>Isaiah</w:t>
      </w:r>
      <w:r>
        <w:rPr>
          <w:rFonts w:ascii="Times New Roman" w:hAnsi="Times New Roman" w:cs="Times New Roman"/>
          <w:sz w:val="28"/>
          <w:szCs w:val="28"/>
          <w:lang w:val="en-HK"/>
        </w:rPr>
        <w:t xml:space="preserve"> 49:14 with this phrase, “</w:t>
      </w:r>
      <w:r>
        <w:rPr>
          <w:rFonts w:ascii="Times New Roman" w:hAnsi="Times New Roman" w:cs="Times New Roman"/>
          <w:i/>
          <w:iCs/>
          <w:sz w:val="28"/>
          <w:szCs w:val="28"/>
          <w:lang w:val="en-HK"/>
        </w:rPr>
        <w:t>But Zion said, “The Lord has forsaken me; my Lord has forgotten me</w:t>
      </w:r>
      <w:r>
        <w:rPr>
          <w:rFonts w:ascii="Times New Roman" w:hAnsi="Times New Roman" w:cs="Times New Roman"/>
          <w:sz w:val="28"/>
          <w:szCs w:val="28"/>
          <w:lang w:val="en-HK"/>
        </w:rPr>
        <w:t xml:space="preserve">!”  And then Isaiah gives us a lesson </w:t>
      </w:r>
      <w:r w:rsidR="00F80959">
        <w:rPr>
          <w:rFonts w:ascii="Times New Roman" w:hAnsi="Times New Roman" w:cs="Times New Roman"/>
          <w:sz w:val="28"/>
          <w:szCs w:val="28"/>
          <w:lang w:val="en-HK"/>
        </w:rPr>
        <w:t>about</w:t>
      </w:r>
      <w:r>
        <w:rPr>
          <w:rFonts w:ascii="Times New Roman" w:hAnsi="Times New Roman" w:cs="Times New Roman"/>
          <w:sz w:val="28"/>
          <w:szCs w:val="28"/>
          <w:lang w:val="en-HK"/>
        </w:rPr>
        <w:t xml:space="preserve"> God’s divine love in delivering a message to the people in exile calling them into a new era, a liberat</w:t>
      </w:r>
      <w:r w:rsidR="00673A31">
        <w:rPr>
          <w:rFonts w:ascii="Times New Roman" w:hAnsi="Times New Roman" w:cs="Times New Roman"/>
          <w:sz w:val="28"/>
          <w:szCs w:val="28"/>
          <w:lang w:val="en-HK"/>
        </w:rPr>
        <w:t>i</w:t>
      </w:r>
      <w:r>
        <w:rPr>
          <w:rFonts w:ascii="Times New Roman" w:hAnsi="Times New Roman" w:cs="Times New Roman"/>
          <w:sz w:val="28"/>
          <w:szCs w:val="28"/>
          <w:lang w:val="en-HK"/>
        </w:rPr>
        <w:t>on and restoration: “</w:t>
      </w:r>
      <w:r w:rsidR="00673A31">
        <w:rPr>
          <w:rFonts w:ascii="Times New Roman" w:hAnsi="Times New Roman" w:cs="Times New Roman"/>
          <w:i/>
          <w:iCs/>
          <w:sz w:val="28"/>
          <w:szCs w:val="28"/>
          <w:lang w:val="en-HK"/>
        </w:rPr>
        <w:t>Can a mother forget her infant, or be without tenderness for the child of her womb? Even should she forget, I will not forget you</w:t>
      </w:r>
      <w:r w:rsidR="00673A31">
        <w:rPr>
          <w:rFonts w:ascii="Times New Roman" w:hAnsi="Times New Roman" w:cs="Times New Roman"/>
          <w:sz w:val="28"/>
          <w:szCs w:val="28"/>
          <w:lang w:val="en-HK"/>
        </w:rPr>
        <w:t>,” (49:15).</w:t>
      </w:r>
    </w:p>
    <w:p w14:paraId="79E7499A" w14:textId="77777777" w:rsidR="00156467" w:rsidRDefault="0053225B" w:rsidP="0053225B">
      <w:pPr>
        <w:spacing w:after="0" w:line="360" w:lineRule="auto"/>
        <w:jc w:val="both"/>
        <w:rPr>
          <w:rFonts w:ascii="Times New Roman" w:hAnsi="Times New Roman" w:cs="Times New Roman"/>
          <w:sz w:val="28"/>
          <w:szCs w:val="28"/>
          <w:lang w:val="en-HK"/>
        </w:rPr>
      </w:pPr>
      <w:r w:rsidRPr="0053225B">
        <w:rPr>
          <w:rFonts w:ascii="Times New Roman" w:hAnsi="Times New Roman" w:cs="Times New Roman"/>
          <w:sz w:val="28"/>
          <w:szCs w:val="28"/>
          <w:lang w:val="en-HK"/>
        </w:rPr>
        <w:t xml:space="preserve">         </w:t>
      </w:r>
      <w:r w:rsidR="00666306">
        <w:rPr>
          <w:rFonts w:ascii="Times New Roman" w:hAnsi="Times New Roman" w:cs="Times New Roman"/>
          <w:sz w:val="28"/>
          <w:szCs w:val="28"/>
          <w:lang w:val="en-HK"/>
        </w:rPr>
        <w:t xml:space="preserve">I have often spoken of the sight of abandoned street children in the cold, grey winter mists where you would see these children emerging from underground </w:t>
      </w:r>
      <w:r w:rsidR="00666306">
        <w:rPr>
          <w:rFonts w:ascii="Times New Roman" w:hAnsi="Times New Roman" w:cs="Times New Roman"/>
          <w:sz w:val="28"/>
          <w:szCs w:val="28"/>
          <w:lang w:val="en-HK"/>
        </w:rPr>
        <w:lastRenderedPageBreak/>
        <w:t xml:space="preserve">passageways, foraging for scraps of frozen wasted foods near cafes and restaurants. The sight of such young children who were unable to be protected and cared for by their parents is troubling. </w:t>
      </w:r>
      <w:r w:rsidR="00217D20">
        <w:rPr>
          <w:rFonts w:ascii="Times New Roman" w:hAnsi="Times New Roman" w:cs="Times New Roman"/>
          <w:sz w:val="28"/>
          <w:szCs w:val="28"/>
          <w:lang w:val="en-HK"/>
        </w:rPr>
        <w:t>For us – and for such children, and for the exiles of Israel</w:t>
      </w:r>
      <w:r w:rsidRPr="0053225B">
        <w:rPr>
          <w:rFonts w:ascii="Times New Roman" w:hAnsi="Times New Roman" w:cs="Times New Roman"/>
          <w:sz w:val="28"/>
          <w:szCs w:val="28"/>
          <w:lang w:val="en-HK"/>
        </w:rPr>
        <w:t xml:space="preserve">  </w:t>
      </w:r>
      <w:r w:rsidR="00217D20">
        <w:rPr>
          <w:rFonts w:ascii="Times New Roman" w:hAnsi="Times New Roman" w:cs="Times New Roman"/>
          <w:sz w:val="28"/>
          <w:szCs w:val="28"/>
          <w:lang w:val="en-HK"/>
        </w:rPr>
        <w:t xml:space="preserve">- the message of this passage is an encouragement of divine love that is so beyond human love. This love is so great that it constitutes one of the greatest mysteries of faith. The love we experience from parents can give us only a hint at the depth and breadth of the love for all creation – all humans – of God the Father. </w:t>
      </w:r>
      <w:r w:rsidRPr="0053225B">
        <w:rPr>
          <w:rFonts w:ascii="Times New Roman" w:hAnsi="Times New Roman" w:cs="Times New Roman"/>
          <w:sz w:val="28"/>
          <w:szCs w:val="28"/>
          <w:lang w:val="en-HK"/>
        </w:rPr>
        <w:t xml:space="preserve">  </w:t>
      </w:r>
    </w:p>
    <w:p w14:paraId="6BA51422" w14:textId="19811D13" w:rsidR="00156467" w:rsidRDefault="00156467"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For those of us who are Christians</w:t>
      </w:r>
      <w:r w:rsidR="00F80959">
        <w:rPr>
          <w:rFonts w:ascii="Times New Roman" w:hAnsi="Times New Roman" w:cs="Times New Roman"/>
          <w:sz w:val="28"/>
          <w:szCs w:val="28"/>
          <w:lang w:val="en-HK"/>
        </w:rPr>
        <w:t>, stemming from</w:t>
      </w:r>
      <w:r>
        <w:rPr>
          <w:rFonts w:ascii="Times New Roman" w:hAnsi="Times New Roman" w:cs="Times New Roman"/>
          <w:sz w:val="28"/>
          <w:szCs w:val="28"/>
          <w:lang w:val="en-HK"/>
        </w:rPr>
        <w:t xml:space="preserve"> the prophecies and oracles of the Old Testament, </w:t>
      </w:r>
      <w:r w:rsidR="00F80959">
        <w:rPr>
          <w:rFonts w:ascii="Times New Roman" w:hAnsi="Times New Roman" w:cs="Times New Roman"/>
          <w:sz w:val="28"/>
          <w:szCs w:val="28"/>
          <w:lang w:val="en-HK"/>
        </w:rPr>
        <w:t xml:space="preserve">we affirm that </w:t>
      </w:r>
      <w:r>
        <w:rPr>
          <w:rFonts w:ascii="Times New Roman" w:hAnsi="Times New Roman" w:cs="Times New Roman"/>
          <w:sz w:val="28"/>
          <w:szCs w:val="28"/>
          <w:lang w:val="en-HK"/>
        </w:rPr>
        <w:t>the Father sent to us his Son, Jesus Christ, to save us from sin and death. This shows how precious we are – God’s own creation – created in “</w:t>
      </w:r>
      <w:r w:rsidRPr="00156467">
        <w:rPr>
          <w:rFonts w:ascii="Times New Roman" w:hAnsi="Times New Roman" w:cs="Times New Roman"/>
          <w:i/>
          <w:iCs/>
          <w:sz w:val="28"/>
          <w:szCs w:val="28"/>
          <w:lang w:val="en-HK"/>
        </w:rPr>
        <w:t>his image and likeness</w:t>
      </w:r>
      <w:r>
        <w:rPr>
          <w:rFonts w:ascii="Times New Roman" w:hAnsi="Times New Roman" w:cs="Times New Roman"/>
          <w:sz w:val="28"/>
          <w:szCs w:val="28"/>
          <w:lang w:val="en-HK"/>
        </w:rPr>
        <w:t>”</w:t>
      </w:r>
      <w:r w:rsidR="0053225B" w:rsidRPr="0053225B">
        <w:rPr>
          <w:rFonts w:ascii="Times New Roman" w:hAnsi="Times New Roman" w:cs="Times New Roman"/>
          <w:sz w:val="28"/>
          <w:szCs w:val="28"/>
          <w:lang w:val="en-HK"/>
        </w:rPr>
        <w:t xml:space="preserve"> </w:t>
      </w:r>
      <w:r>
        <w:rPr>
          <w:rFonts w:ascii="Times New Roman" w:hAnsi="Times New Roman" w:cs="Times New Roman"/>
          <w:sz w:val="28"/>
          <w:szCs w:val="28"/>
          <w:lang w:val="en-HK"/>
        </w:rPr>
        <w:t>[</w:t>
      </w:r>
      <w:r>
        <w:rPr>
          <w:rFonts w:ascii="Times New Roman" w:hAnsi="Times New Roman" w:cs="Times New Roman"/>
          <w:i/>
          <w:iCs/>
          <w:sz w:val="28"/>
          <w:szCs w:val="28"/>
          <w:lang w:val="en-HK"/>
        </w:rPr>
        <w:t>Gen</w:t>
      </w:r>
      <w:r>
        <w:rPr>
          <w:rFonts w:ascii="Times New Roman" w:hAnsi="Times New Roman" w:cs="Times New Roman"/>
          <w:sz w:val="28"/>
          <w:szCs w:val="28"/>
          <w:lang w:val="en-HK"/>
        </w:rPr>
        <w:t>. 1:27]. For us, Jesus the Christ (the “anointed one”) is truly GOOD NEWS. Jesus is our salvation. One of the most repeated versus from the Gospel of St. John describes this well:</w:t>
      </w:r>
    </w:p>
    <w:p w14:paraId="79DB0F82" w14:textId="77777777" w:rsidR="00156467" w:rsidRDefault="00156467"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w:t>
      </w:r>
      <w:r>
        <w:rPr>
          <w:rFonts w:ascii="Times New Roman" w:hAnsi="Times New Roman" w:cs="Times New Roman"/>
          <w:i/>
          <w:iCs/>
          <w:sz w:val="28"/>
          <w:szCs w:val="28"/>
          <w:lang w:val="en-HK"/>
        </w:rPr>
        <w:t>For God so loved the world, that he gave his only Son, so that everyone who believes in him might not perish but might have eternal life.</w:t>
      </w:r>
      <w:r>
        <w:rPr>
          <w:rFonts w:ascii="Times New Roman" w:hAnsi="Times New Roman" w:cs="Times New Roman"/>
          <w:sz w:val="28"/>
          <w:szCs w:val="28"/>
          <w:lang w:val="en-HK"/>
        </w:rPr>
        <w:t>” [</w:t>
      </w:r>
      <w:r>
        <w:rPr>
          <w:rFonts w:ascii="Times New Roman" w:hAnsi="Times New Roman" w:cs="Times New Roman"/>
          <w:i/>
          <w:iCs/>
          <w:sz w:val="28"/>
          <w:szCs w:val="28"/>
          <w:lang w:val="en-HK"/>
        </w:rPr>
        <w:t>John</w:t>
      </w:r>
      <w:r>
        <w:rPr>
          <w:rFonts w:ascii="Times New Roman" w:hAnsi="Times New Roman" w:cs="Times New Roman"/>
          <w:sz w:val="28"/>
          <w:szCs w:val="28"/>
          <w:lang w:val="en-HK"/>
        </w:rPr>
        <w:t xml:space="preserve"> 3:16]</w:t>
      </w:r>
    </w:p>
    <w:p w14:paraId="53F0BF80" w14:textId="3D995626" w:rsidR="00156467" w:rsidRDefault="00156467"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 xml:space="preserve">Saint John’s Gospel – the fourth of our Gospels of Matthew, Mark, Luke and then John, </w:t>
      </w:r>
      <w:r w:rsidRPr="00156467">
        <w:rPr>
          <w:rFonts w:ascii="Times New Roman" w:hAnsi="Times New Roman" w:cs="Times New Roman"/>
          <w:b/>
          <w:bCs/>
          <w:color w:val="FF0000"/>
          <w:sz w:val="28"/>
          <w:szCs w:val="28"/>
          <w:lang w:val="en-HK"/>
        </w:rPr>
        <w:t>connects belief in Jesus as God’s Son</w:t>
      </w:r>
      <w:r w:rsidRPr="00156467">
        <w:rPr>
          <w:rFonts w:ascii="Times New Roman" w:hAnsi="Times New Roman" w:cs="Times New Roman"/>
          <w:color w:val="FF0000"/>
          <w:sz w:val="28"/>
          <w:szCs w:val="28"/>
          <w:lang w:val="en-HK"/>
        </w:rPr>
        <w:t xml:space="preserve"> </w:t>
      </w:r>
      <w:r>
        <w:rPr>
          <w:rFonts w:ascii="Times New Roman" w:hAnsi="Times New Roman" w:cs="Times New Roman"/>
          <w:sz w:val="28"/>
          <w:szCs w:val="28"/>
          <w:lang w:val="en-HK"/>
        </w:rPr>
        <w:t xml:space="preserve">to </w:t>
      </w:r>
      <w:r w:rsidRPr="00156467">
        <w:rPr>
          <w:rFonts w:ascii="Times New Roman" w:hAnsi="Times New Roman" w:cs="Times New Roman"/>
          <w:b/>
          <w:bCs/>
          <w:color w:val="0070C0"/>
          <w:sz w:val="28"/>
          <w:szCs w:val="28"/>
          <w:lang w:val="en-HK"/>
        </w:rPr>
        <w:t>our achieving eternal life</w:t>
      </w:r>
      <w:r>
        <w:rPr>
          <w:rFonts w:ascii="Times New Roman" w:hAnsi="Times New Roman" w:cs="Times New Roman"/>
          <w:sz w:val="28"/>
          <w:szCs w:val="28"/>
          <w:lang w:val="en-HK"/>
        </w:rPr>
        <w:t>. And so</w:t>
      </w:r>
      <w:r w:rsidR="00F80959">
        <w:rPr>
          <w:rFonts w:ascii="Times New Roman" w:hAnsi="Times New Roman" w:cs="Times New Roman"/>
          <w:sz w:val="28"/>
          <w:szCs w:val="28"/>
          <w:lang w:val="en-HK"/>
        </w:rPr>
        <w:t>,</w:t>
      </w:r>
      <w:r>
        <w:rPr>
          <w:rFonts w:ascii="Times New Roman" w:hAnsi="Times New Roman" w:cs="Times New Roman"/>
          <w:sz w:val="28"/>
          <w:szCs w:val="28"/>
          <w:lang w:val="en-HK"/>
        </w:rPr>
        <w:t xml:space="preserve"> for us </w:t>
      </w:r>
      <w:r w:rsidRPr="00F80959">
        <w:rPr>
          <w:rFonts w:ascii="Times New Roman" w:hAnsi="Times New Roman" w:cs="Times New Roman"/>
          <w:b/>
          <w:bCs/>
          <w:color w:val="FF0000"/>
          <w:sz w:val="28"/>
          <w:szCs w:val="28"/>
          <w:lang w:val="en-HK"/>
        </w:rPr>
        <w:t>the identity of Jesus</w:t>
      </w:r>
      <w:r w:rsidRPr="00F80959">
        <w:rPr>
          <w:rFonts w:ascii="Times New Roman" w:hAnsi="Times New Roman" w:cs="Times New Roman"/>
          <w:color w:val="FF0000"/>
          <w:sz w:val="28"/>
          <w:szCs w:val="28"/>
          <w:lang w:val="en-HK"/>
        </w:rPr>
        <w:t xml:space="preserve"> </w:t>
      </w:r>
      <w:r>
        <w:rPr>
          <w:rFonts w:ascii="Times New Roman" w:hAnsi="Times New Roman" w:cs="Times New Roman"/>
          <w:sz w:val="28"/>
          <w:szCs w:val="28"/>
          <w:lang w:val="en-HK"/>
        </w:rPr>
        <w:t>is an important question we must face. And it appears Jesus himself thought this was an important question when in the Gospel of Matthew he asks his Apostles</w:t>
      </w:r>
      <w:r w:rsidR="0053225B" w:rsidRPr="0053225B">
        <w:rPr>
          <w:rFonts w:ascii="Times New Roman" w:hAnsi="Times New Roman" w:cs="Times New Roman"/>
          <w:sz w:val="28"/>
          <w:szCs w:val="28"/>
          <w:lang w:val="en-HK"/>
        </w:rPr>
        <w:t xml:space="preserve"> </w:t>
      </w:r>
      <w:r>
        <w:rPr>
          <w:rFonts w:ascii="Times New Roman" w:hAnsi="Times New Roman" w:cs="Times New Roman"/>
          <w:sz w:val="28"/>
          <w:szCs w:val="28"/>
          <w:lang w:val="en-HK"/>
        </w:rPr>
        <w:t>about this:</w:t>
      </w:r>
    </w:p>
    <w:p w14:paraId="76685949" w14:textId="77777777" w:rsidR="006048FC" w:rsidRDefault="00156467" w:rsidP="0053225B">
      <w:pPr>
        <w:spacing w:after="0" w:line="360" w:lineRule="auto"/>
        <w:jc w:val="both"/>
        <w:rPr>
          <w:rFonts w:ascii="Times New Roman" w:hAnsi="Times New Roman" w:cs="Times New Roman"/>
          <w:sz w:val="28"/>
          <w:szCs w:val="28"/>
          <w:lang w:val="en-HK"/>
        </w:rPr>
      </w:pPr>
      <w:r>
        <w:rPr>
          <w:rFonts w:ascii="Times New Roman" w:hAnsi="Times New Roman" w:cs="Times New Roman"/>
          <w:sz w:val="28"/>
          <w:szCs w:val="28"/>
          <w:lang w:val="en-HK"/>
        </w:rPr>
        <w:tab/>
        <w:t>“</w:t>
      </w:r>
      <w:r>
        <w:rPr>
          <w:rFonts w:ascii="Times New Roman" w:hAnsi="Times New Roman" w:cs="Times New Roman"/>
          <w:i/>
          <w:iCs/>
          <w:sz w:val="28"/>
          <w:szCs w:val="28"/>
          <w:lang w:val="en-HK"/>
        </w:rPr>
        <w:t>When Jesus went into the region of Caesarea Philippi, he asked his disciples, ‘Who do people say that the Son of Man is</w:t>
      </w:r>
      <w:r w:rsidR="003D1583">
        <w:rPr>
          <w:rFonts w:ascii="Times New Roman" w:hAnsi="Times New Roman" w:cs="Times New Roman"/>
          <w:i/>
          <w:iCs/>
          <w:sz w:val="28"/>
          <w:szCs w:val="28"/>
          <w:lang w:val="en-HK"/>
        </w:rPr>
        <w:t>?’ They replied, ‘Some say John the Baptist, others Elijah, still others Jeremiah, or one of the prophets.’ He said to them, ‘</w:t>
      </w:r>
      <w:r w:rsidR="003D1583">
        <w:rPr>
          <w:rFonts w:ascii="Times New Roman" w:hAnsi="Times New Roman" w:cs="Times New Roman"/>
          <w:b/>
          <w:bCs/>
          <w:i/>
          <w:iCs/>
          <w:sz w:val="28"/>
          <w:szCs w:val="28"/>
          <w:lang w:val="en-HK"/>
        </w:rPr>
        <w:t>But who do you say I am?</w:t>
      </w:r>
      <w:r w:rsidR="003D1583">
        <w:rPr>
          <w:rFonts w:ascii="Times New Roman" w:hAnsi="Times New Roman" w:cs="Times New Roman"/>
          <w:sz w:val="28"/>
          <w:szCs w:val="28"/>
          <w:lang w:val="en-HK"/>
        </w:rPr>
        <w:t xml:space="preserve">’ </w:t>
      </w:r>
      <w:r w:rsidR="003D1583">
        <w:rPr>
          <w:rFonts w:ascii="Times New Roman" w:hAnsi="Times New Roman" w:cs="Times New Roman"/>
          <w:i/>
          <w:iCs/>
          <w:sz w:val="28"/>
          <w:szCs w:val="28"/>
          <w:lang w:val="en-HK"/>
        </w:rPr>
        <w:t>Simon Peter said in reply, ‘</w:t>
      </w:r>
      <w:r w:rsidR="003D1583" w:rsidRPr="003D1583">
        <w:rPr>
          <w:rFonts w:ascii="Times New Roman" w:hAnsi="Times New Roman" w:cs="Times New Roman"/>
          <w:b/>
          <w:bCs/>
          <w:i/>
          <w:iCs/>
          <w:color w:val="FF0000"/>
          <w:sz w:val="28"/>
          <w:szCs w:val="28"/>
          <w:lang w:val="en-HK"/>
        </w:rPr>
        <w:t>You are the Messiah, the Son of the living God</w:t>
      </w:r>
      <w:r w:rsidR="003D1583">
        <w:rPr>
          <w:rFonts w:ascii="Times New Roman" w:hAnsi="Times New Roman" w:cs="Times New Roman"/>
          <w:sz w:val="28"/>
          <w:szCs w:val="28"/>
          <w:lang w:val="en-HK"/>
        </w:rPr>
        <w:t>’” [Matt. 16:13-16]. Given what you have now been taught about the Old Testament, you can see the importance of the title “Son of man”</w:t>
      </w:r>
      <w:r w:rsidR="0053225B" w:rsidRPr="0053225B">
        <w:rPr>
          <w:rFonts w:ascii="Times New Roman" w:hAnsi="Times New Roman" w:cs="Times New Roman"/>
          <w:sz w:val="28"/>
          <w:szCs w:val="28"/>
          <w:lang w:val="en-HK"/>
        </w:rPr>
        <w:t xml:space="preserve"> </w:t>
      </w:r>
      <w:r w:rsidR="006048FC">
        <w:rPr>
          <w:rFonts w:ascii="Times New Roman" w:hAnsi="Times New Roman" w:cs="Times New Roman"/>
          <w:sz w:val="28"/>
          <w:szCs w:val="28"/>
          <w:lang w:val="en-HK"/>
        </w:rPr>
        <w:t xml:space="preserve">especially going back to my lecture on </w:t>
      </w:r>
      <w:r w:rsidR="006048FC">
        <w:rPr>
          <w:rFonts w:ascii="Times New Roman" w:hAnsi="Times New Roman" w:cs="Times New Roman"/>
          <w:i/>
          <w:iCs/>
          <w:sz w:val="28"/>
          <w:szCs w:val="28"/>
          <w:lang w:val="en-HK"/>
        </w:rPr>
        <w:t>Ezekiel</w:t>
      </w:r>
      <w:r w:rsidR="006048FC">
        <w:rPr>
          <w:rFonts w:ascii="Times New Roman" w:hAnsi="Times New Roman" w:cs="Times New Roman"/>
          <w:sz w:val="28"/>
          <w:szCs w:val="28"/>
          <w:lang w:val="en-HK"/>
        </w:rPr>
        <w:t>.</w:t>
      </w:r>
      <w:r w:rsidR="0053225B" w:rsidRPr="0053225B">
        <w:rPr>
          <w:rFonts w:ascii="Times New Roman" w:hAnsi="Times New Roman" w:cs="Times New Roman"/>
          <w:sz w:val="28"/>
          <w:szCs w:val="28"/>
          <w:lang w:val="en-HK"/>
        </w:rPr>
        <w:t xml:space="preserve">      </w:t>
      </w:r>
    </w:p>
    <w:p w14:paraId="64965ED5" w14:textId="77777777" w:rsidR="006048FC" w:rsidRPr="006048FC" w:rsidRDefault="006048FC" w:rsidP="0053225B">
      <w:pPr>
        <w:spacing w:after="0" w:line="360" w:lineRule="auto"/>
        <w:jc w:val="both"/>
        <w:rPr>
          <w:rFonts w:ascii="Times New Roman" w:hAnsi="Times New Roman" w:cs="Times New Roman"/>
          <w:b/>
          <w:bCs/>
          <w:i/>
          <w:iCs/>
          <w:sz w:val="28"/>
          <w:szCs w:val="28"/>
          <w:lang w:val="en-HK"/>
        </w:rPr>
      </w:pPr>
      <w:r w:rsidRPr="006048FC">
        <w:rPr>
          <w:rFonts w:ascii="Times New Roman" w:hAnsi="Times New Roman" w:cs="Times New Roman"/>
          <w:b/>
          <w:bCs/>
          <w:i/>
          <w:iCs/>
          <w:sz w:val="28"/>
          <w:szCs w:val="28"/>
          <w:lang w:val="en-HK"/>
        </w:rPr>
        <w:lastRenderedPageBreak/>
        <w:t>Excursus on SON OF MAN</w:t>
      </w:r>
    </w:p>
    <w:p w14:paraId="24476CA8" w14:textId="6598F03B" w:rsidR="006048FC" w:rsidRPr="006048FC" w:rsidRDefault="0053225B" w:rsidP="006048FC">
      <w:pPr>
        <w:pStyle w:val="NormalWeb"/>
        <w:shd w:val="clear" w:color="auto" w:fill="FFFFFF"/>
        <w:spacing w:before="120" w:after="120"/>
        <w:rPr>
          <w:rFonts w:ascii="Arial" w:eastAsia="Times New Roman" w:hAnsi="Arial" w:cs="Arial"/>
          <w:sz w:val="21"/>
          <w:szCs w:val="21"/>
        </w:rPr>
      </w:pPr>
      <w:r w:rsidRPr="0053225B">
        <w:rPr>
          <w:sz w:val="28"/>
          <w:szCs w:val="28"/>
          <w:lang w:val="en-HK"/>
        </w:rPr>
        <w:t xml:space="preserve">         </w:t>
      </w:r>
      <w:r w:rsidR="006048FC" w:rsidRPr="006048FC">
        <w:rPr>
          <w:rFonts w:ascii="Arial" w:eastAsia="Times New Roman" w:hAnsi="Arial" w:cs="Arial"/>
          <w:sz w:val="21"/>
          <w:szCs w:val="21"/>
        </w:rPr>
        <w:t>The Hebrew expression "son of man" (בן–אדם, </w:t>
      </w:r>
      <w:r w:rsidR="006048FC" w:rsidRPr="006048FC">
        <w:rPr>
          <w:rFonts w:ascii="Arial" w:eastAsia="Times New Roman" w:hAnsi="Arial" w:cs="Arial"/>
          <w:i/>
          <w:iCs/>
          <w:sz w:val="21"/>
          <w:szCs w:val="21"/>
        </w:rPr>
        <w:t>ben-'adam</w:t>
      </w:r>
      <w:r w:rsidR="006048FC" w:rsidRPr="006048FC">
        <w:rPr>
          <w:rFonts w:ascii="Arial" w:eastAsia="Times New Roman" w:hAnsi="Arial" w:cs="Arial"/>
          <w:sz w:val="21"/>
          <w:szCs w:val="21"/>
        </w:rPr>
        <w:t>) appears 107 times in the </w:t>
      </w:r>
      <w:hyperlink r:id="rId16" w:tooltip="Hebrew Bible" w:history="1">
        <w:r w:rsidR="006048FC" w:rsidRPr="006048FC">
          <w:rPr>
            <w:rFonts w:ascii="Arial" w:eastAsia="Times New Roman" w:hAnsi="Arial" w:cs="Arial"/>
            <w:sz w:val="21"/>
            <w:szCs w:val="21"/>
            <w:u w:val="single"/>
          </w:rPr>
          <w:t>Hebrew Bible</w:t>
        </w:r>
      </w:hyperlink>
      <w:r w:rsidR="006048FC" w:rsidRPr="006048FC">
        <w:rPr>
          <w:rFonts w:ascii="Arial" w:eastAsia="Times New Roman" w:hAnsi="Arial" w:cs="Arial"/>
          <w:sz w:val="21"/>
          <w:szCs w:val="21"/>
        </w:rPr>
        <w:t>, the majority (93 times) in the </w:t>
      </w:r>
      <w:hyperlink r:id="rId17" w:tooltip="Book of Ezekiel" w:history="1">
        <w:r w:rsidR="006048FC" w:rsidRPr="006048FC">
          <w:rPr>
            <w:rFonts w:ascii="Arial" w:eastAsia="Times New Roman" w:hAnsi="Arial" w:cs="Arial"/>
            <w:sz w:val="21"/>
            <w:szCs w:val="21"/>
            <w:u w:val="single"/>
          </w:rPr>
          <w:t>Book of Ezekiel</w:t>
        </w:r>
      </w:hyperlink>
      <w:r w:rsidR="006048FC" w:rsidRPr="006048FC">
        <w:rPr>
          <w:rFonts w:ascii="Arial" w:eastAsia="Times New Roman" w:hAnsi="Arial" w:cs="Arial"/>
          <w:sz w:val="21"/>
          <w:szCs w:val="21"/>
        </w:rPr>
        <w:t>. It is used in three main ways: as a form of address (Ezekiel); to contrast the lowly status of humanity against the permanence and exalted dignity of God and the angels (</w:t>
      </w:r>
      <w:hyperlink r:id="rId18" w:history="1">
        <w:r w:rsidR="006048FC" w:rsidRPr="006048FC">
          <w:rPr>
            <w:rFonts w:ascii="Arial" w:eastAsia="Times New Roman" w:hAnsi="Arial" w:cs="Arial"/>
            <w:sz w:val="21"/>
            <w:szCs w:val="21"/>
            <w:u w:val="single"/>
          </w:rPr>
          <w:t>Numbers 23:19</w:t>
        </w:r>
      </w:hyperlink>
      <w:r w:rsidR="006048FC" w:rsidRPr="006048FC">
        <w:rPr>
          <w:rFonts w:ascii="Arial" w:eastAsia="Times New Roman" w:hAnsi="Arial" w:cs="Arial"/>
          <w:sz w:val="21"/>
          <w:szCs w:val="21"/>
        </w:rPr>
        <w:t>, </w:t>
      </w:r>
      <w:hyperlink r:id="rId19" w:history="1">
        <w:r w:rsidR="006048FC" w:rsidRPr="006048FC">
          <w:rPr>
            <w:rFonts w:ascii="Arial" w:eastAsia="Times New Roman" w:hAnsi="Arial" w:cs="Arial"/>
            <w:sz w:val="21"/>
            <w:szCs w:val="21"/>
            <w:u w:val="single"/>
          </w:rPr>
          <w:t>Psalm 8:4</w:t>
        </w:r>
      </w:hyperlink>
      <w:r w:rsidR="006048FC" w:rsidRPr="006048FC">
        <w:rPr>
          <w:rFonts w:ascii="Arial" w:eastAsia="Times New Roman" w:hAnsi="Arial" w:cs="Arial"/>
          <w:sz w:val="21"/>
          <w:szCs w:val="21"/>
        </w:rPr>
        <w:t>); and as a future </w:t>
      </w:r>
      <w:hyperlink r:id="rId20" w:tooltip="Eschatology" w:history="1">
        <w:r w:rsidR="006048FC" w:rsidRPr="006048FC">
          <w:rPr>
            <w:rFonts w:ascii="Arial" w:eastAsia="Times New Roman" w:hAnsi="Arial" w:cs="Arial"/>
            <w:sz w:val="21"/>
            <w:szCs w:val="21"/>
            <w:u w:val="single"/>
          </w:rPr>
          <w:t>eschatological figure</w:t>
        </w:r>
      </w:hyperlink>
      <w:r w:rsidR="006048FC" w:rsidRPr="006048FC">
        <w:rPr>
          <w:rFonts w:ascii="Arial" w:eastAsia="Times New Roman" w:hAnsi="Arial" w:cs="Arial"/>
          <w:sz w:val="21"/>
          <w:szCs w:val="21"/>
        </w:rPr>
        <w:t> whose coming will signal the end of history and the time of God's judgement (</w:t>
      </w:r>
      <w:hyperlink r:id="rId21" w:history="1">
        <w:r w:rsidR="006048FC" w:rsidRPr="006048FC">
          <w:rPr>
            <w:rFonts w:ascii="Arial" w:eastAsia="Times New Roman" w:hAnsi="Arial" w:cs="Arial"/>
            <w:sz w:val="21"/>
            <w:szCs w:val="21"/>
            <w:u w:val="single"/>
          </w:rPr>
          <w:t>Daniel 7:13-14</w:t>
        </w:r>
      </w:hyperlink>
      <w:r w:rsidR="006048FC" w:rsidRPr="006048FC">
        <w:rPr>
          <w:rFonts w:ascii="Arial" w:eastAsia="Times New Roman" w:hAnsi="Arial" w:cs="Arial"/>
          <w:sz w:val="21"/>
          <w:szCs w:val="21"/>
        </w:rPr>
        <w:t xml:space="preserve">). </w:t>
      </w:r>
    </w:p>
    <w:p w14:paraId="63203E4C" w14:textId="77777777" w:rsidR="006048FC" w:rsidRPr="006048FC" w:rsidRDefault="001368D3" w:rsidP="006048FC">
      <w:pPr>
        <w:shd w:val="clear" w:color="auto" w:fill="FFFFFF"/>
        <w:spacing w:before="120" w:after="120" w:line="240" w:lineRule="auto"/>
        <w:ind w:firstLine="720"/>
        <w:rPr>
          <w:rFonts w:ascii="Arial" w:eastAsia="Times New Roman" w:hAnsi="Arial" w:cs="Arial"/>
          <w:sz w:val="21"/>
          <w:szCs w:val="21"/>
        </w:rPr>
      </w:pPr>
      <w:hyperlink r:id="rId22" w:tooltip="Daniel 7" w:history="1">
        <w:r w:rsidR="006048FC" w:rsidRPr="006048FC">
          <w:rPr>
            <w:rFonts w:ascii="Arial" w:eastAsia="Times New Roman" w:hAnsi="Arial" w:cs="Arial"/>
            <w:sz w:val="21"/>
            <w:szCs w:val="21"/>
            <w:u w:val="single"/>
          </w:rPr>
          <w:t>Daniel 7</w:t>
        </w:r>
      </w:hyperlink>
      <w:r w:rsidR="006048FC" w:rsidRPr="006048FC">
        <w:rPr>
          <w:rFonts w:ascii="Arial" w:eastAsia="Times New Roman" w:hAnsi="Arial" w:cs="Arial"/>
          <w:sz w:val="21"/>
          <w:szCs w:val="21"/>
        </w:rPr>
        <w:t> tells of a vision given to </w:t>
      </w:r>
      <w:hyperlink r:id="rId23" w:tooltip="Daniel (biblical figure)" w:history="1">
        <w:r w:rsidR="006048FC" w:rsidRPr="006048FC">
          <w:rPr>
            <w:rFonts w:ascii="Arial" w:eastAsia="Times New Roman" w:hAnsi="Arial" w:cs="Arial"/>
            <w:sz w:val="21"/>
            <w:szCs w:val="21"/>
            <w:u w:val="single"/>
          </w:rPr>
          <w:t>Daniel</w:t>
        </w:r>
      </w:hyperlink>
      <w:r w:rsidR="006048FC" w:rsidRPr="006048FC">
        <w:rPr>
          <w:rFonts w:ascii="Arial" w:eastAsia="Times New Roman" w:hAnsi="Arial" w:cs="Arial"/>
          <w:sz w:val="21"/>
          <w:szCs w:val="21"/>
        </w:rPr>
        <w:t> in which four "beasts," representing pagan nations, oppress the people of Israel until judged by God. </w:t>
      </w:r>
      <w:hyperlink r:id="rId24" w:anchor="13" w:history="1">
        <w:r w:rsidR="006048FC" w:rsidRPr="006048FC">
          <w:rPr>
            <w:rFonts w:ascii="Arial" w:eastAsia="Times New Roman" w:hAnsi="Arial" w:cs="Arial"/>
            <w:sz w:val="21"/>
            <w:szCs w:val="21"/>
            <w:u w:val="single"/>
          </w:rPr>
          <w:t>Daniel 7:13–14</w:t>
        </w:r>
      </w:hyperlink>
      <w:r w:rsidR="006048FC" w:rsidRPr="006048FC">
        <w:rPr>
          <w:rFonts w:ascii="Arial" w:eastAsia="Times New Roman" w:hAnsi="Arial" w:cs="Arial"/>
          <w:sz w:val="21"/>
          <w:szCs w:val="21"/>
        </w:rPr>
        <w:t> describes how the "Ancient of Days" (God) gives dominion over the earth to "one </w:t>
      </w:r>
      <w:r w:rsidR="006048FC" w:rsidRPr="006048FC">
        <w:rPr>
          <w:rFonts w:ascii="Arial" w:eastAsia="Times New Roman" w:hAnsi="Arial" w:cs="Arial"/>
          <w:i/>
          <w:iCs/>
          <w:sz w:val="21"/>
          <w:szCs w:val="21"/>
        </w:rPr>
        <w:t>like a man (כבר אנש [kibar 'anash])</w:t>
      </w:r>
      <w:r w:rsidR="006048FC" w:rsidRPr="006048FC">
        <w:rPr>
          <w:rFonts w:ascii="Arial" w:eastAsia="Times New Roman" w:hAnsi="Arial" w:cs="Arial"/>
          <w:sz w:val="21"/>
          <w:szCs w:val="21"/>
        </w:rPr>
        <w:t>. The passage in Daniel 7:13 occurs in </w:t>
      </w:r>
      <w:hyperlink r:id="rId25" w:tooltip="Biblical Aramaic" w:history="1">
        <w:r w:rsidR="006048FC" w:rsidRPr="006048FC">
          <w:rPr>
            <w:rFonts w:ascii="Arial" w:eastAsia="Times New Roman" w:hAnsi="Arial" w:cs="Arial"/>
            <w:sz w:val="21"/>
            <w:szCs w:val="21"/>
            <w:u w:val="single"/>
          </w:rPr>
          <w:t>Biblical Aramaic</w:t>
        </w:r>
      </w:hyperlink>
      <w:r w:rsidR="006048FC" w:rsidRPr="006048FC">
        <w:rPr>
          <w:rFonts w:ascii="Arial" w:eastAsia="Times New Roman" w:hAnsi="Arial" w:cs="Arial"/>
          <w:sz w:val="21"/>
          <w:szCs w:val="21"/>
        </w:rPr>
        <w:t>.</w:t>
      </w:r>
    </w:p>
    <w:p w14:paraId="742175A1" w14:textId="4A0E281A" w:rsidR="006048FC" w:rsidRPr="006048FC" w:rsidRDefault="006048FC" w:rsidP="006048FC">
      <w:pPr>
        <w:shd w:val="clear" w:color="auto" w:fill="FFFFFF"/>
        <w:spacing w:before="120" w:after="120" w:line="240" w:lineRule="auto"/>
        <w:ind w:firstLine="720"/>
        <w:rPr>
          <w:rFonts w:ascii="Arial" w:eastAsia="Times New Roman" w:hAnsi="Arial" w:cs="Arial"/>
          <w:sz w:val="21"/>
          <w:szCs w:val="21"/>
        </w:rPr>
      </w:pPr>
      <w:r w:rsidRPr="006048FC">
        <w:rPr>
          <w:rFonts w:ascii="Arial" w:eastAsia="Times New Roman" w:hAnsi="Arial" w:cs="Arial"/>
          <w:sz w:val="21"/>
          <w:szCs w:val="21"/>
        </w:rPr>
        <w:t>Later in Daniel 7 it is explained that "one like a man" certainly implicates a "human being" and also stands for "the saints of the Most High" (7:18, 21-22) and "the people of the saints of the Most High" (7:27).</w:t>
      </w:r>
      <w:hyperlink r:id="rId26" w:anchor="cite_note-FOOTNOTEBurkett200264-3" w:history="1">
        <w:r w:rsidRPr="006048FC">
          <w:rPr>
            <w:rFonts w:ascii="Arial" w:eastAsia="Times New Roman" w:hAnsi="Arial" w:cs="Arial"/>
            <w:sz w:val="17"/>
            <w:szCs w:val="17"/>
            <w:u w:val="single"/>
            <w:vertAlign w:val="superscript"/>
          </w:rPr>
          <w:t>[3]</w:t>
        </w:r>
      </w:hyperlink>
      <w:r w:rsidRPr="006048FC">
        <w:rPr>
          <w:rFonts w:ascii="Arial" w:eastAsia="Times New Roman" w:hAnsi="Arial" w:cs="Arial"/>
          <w:sz w:val="21"/>
          <w:szCs w:val="21"/>
        </w:rPr>
        <w:t xml:space="preserve"> The "saints" and "people of the saints" in turn probably stand for the people of Israel – the author is expressing the hope that God will take dominion over the world away from the beast-like pagan "nations" and give it to human-like Israel. </w:t>
      </w:r>
    </w:p>
    <w:p w14:paraId="0FDB4B3B" w14:textId="10DC99A2" w:rsidR="006048FC" w:rsidRPr="006048FC" w:rsidRDefault="006048FC" w:rsidP="006048FC">
      <w:pPr>
        <w:shd w:val="clear" w:color="auto" w:fill="FFFFFF"/>
        <w:spacing w:before="120" w:after="120" w:line="240" w:lineRule="auto"/>
        <w:ind w:firstLine="720"/>
        <w:rPr>
          <w:rFonts w:ascii="Arial" w:eastAsia="Times New Roman" w:hAnsi="Arial" w:cs="Arial"/>
          <w:sz w:val="21"/>
          <w:szCs w:val="21"/>
        </w:rPr>
      </w:pPr>
      <w:r w:rsidRPr="006048FC">
        <w:rPr>
          <w:rFonts w:ascii="Arial" w:eastAsia="Times New Roman" w:hAnsi="Arial" w:cs="Arial"/>
          <w:sz w:val="21"/>
          <w:szCs w:val="21"/>
        </w:rPr>
        <w:t>In the </w:t>
      </w:r>
      <w:hyperlink r:id="rId27" w:tooltip="Koine Greek" w:history="1">
        <w:r w:rsidRPr="006048FC">
          <w:rPr>
            <w:rFonts w:ascii="Arial" w:eastAsia="Times New Roman" w:hAnsi="Arial" w:cs="Arial"/>
            <w:sz w:val="21"/>
            <w:szCs w:val="21"/>
            <w:u w:val="single"/>
          </w:rPr>
          <w:t>Koine Greek</w:t>
        </w:r>
      </w:hyperlink>
      <w:r w:rsidRPr="006048FC">
        <w:rPr>
          <w:rFonts w:ascii="Arial" w:eastAsia="Times New Roman" w:hAnsi="Arial" w:cs="Arial"/>
          <w:sz w:val="21"/>
          <w:szCs w:val="21"/>
        </w:rPr>
        <w:t> of the </w:t>
      </w:r>
      <w:hyperlink r:id="rId28" w:tooltip="New Testament" w:history="1">
        <w:r w:rsidRPr="006048FC">
          <w:rPr>
            <w:rFonts w:ascii="Arial" w:eastAsia="Times New Roman" w:hAnsi="Arial" w:cs="Arial"/>
            <w:sz w:val="21"/>
            <w:szCs w:val="21"/>
            <w:u w:val="single"/>
          </w:rPr>
          <w:t>New Testament</w:t>
        </w:r>
      </w:hyperlink>
      <w:r w:rsidRPr="006048FC">
        <w:rPr>
          <w:rFonts w:ascii="Arial" w:eastAsia="Times New Roman" w:hAnsi="Arial" w:cs="Arial"/>
          <w:sz w:val="21"/>
          <w:szCs w:val="21"/>
        </w:rPr>
        <w:t>, "the son of man" is "ὁ υἱὸς τοὺ ἀνθρώπου" (</w:t>
      </w:r>
      <w:r w:rsidRPr="006048FC">
        <w:rPr>
          <w:rFonts w:ascii="Arial" w:eastAsia="Times New Roman" w:hAnsi="Arial" w:cs="Arial"/>
          <w:i/>
          <w:iCs/>
          <w:sz w:val="21"/>
          <w:szCs w:val="21"/>
        </w:rPr>
        <w:t>ho huios tou anthropou</w:t>
      </w:r>
      <w:r w:rsidRPr="006048FC">
        <w:rPr>
          <w:rFonts w:ascii="Arial" w:eastAsia="Times New Roman" w:hAnsi="Arial" w:cs="Arial"/>
          <w:sz w:val="21"/>
          <w:szCs w:val="21"/>
        </w:rPr>
        <w:t>). The Hebrew expression "son of man" (בן–אדם i.e. ben-'adam) also appears over a hundred times in the </w:t>
      </w:r>
      <w:hyperlink r:id="rId29" w:tooltip="Hebrew Bible" w:history="1">
        <w:r w:rsidRPr="006048FC">
          <w:rPr>
            <w:rFonts w:ascii="Arial" w:eastAsia="Times New Roman" w:hAnsi="Arial" w:cs="Arial"/>
            <w:sz w:val="21"/>
            <w:szCs w:val="21"/>
            <w:u w:val="single"/>
          </w:rPr>
          <w:t>Hebrew Bible</w:t>
        </w:r>
      </w:hyperlink>
      <w:r w:rsidRPr="006048FC">
        <w:rPr>
          <w:rFonts w:ascii="Arial" w:eastAsia="Times New Roman" w:hAnsi="Arial" w:cs="Arial"/>
          <w:sz w:val="21"/>
          <w:szCs w:val="21"/>
        </w:rPr>
        <w:t xml:space="preserve">. In thirty-two cases, the phrase appears in intermediate plural form "sons of men", i.e. human beings. </w:t>
      </w:r>
    </w:p>
    <w:p w14:paraId="6AE1C350" w14:textId="3511C92A" w:rsidR="006048FC" w:rsidRPr="006048FC" w:rsidRDefault="006048FC" w:rsidP="006048FC">
      <w:pPr>
        <w:shd w:val="clear" w:color="auto" w:fill="FFFFFF"/>
        <w:spacing w:before="120" w:after="120" w:line="240" w:lineRule="auto"/>
        <w:ind w:firstLine="720"/>
        <w:rPr>
          <w:rFonts w:ascii="Arial" w:eastAsia="Times New Roman" w:hAnsi="Arial" w:cs="Arial"/>
          <w:sz w:val="21"/>
          <w:szCs w:val="21"/>
        </w:rPr>
      </w:pPr>
      <w:r w:rsidRPr="006048FC">
        <w:rPr>
          <w:rFonts w:ascii="Arial" w:eastAsia="Times New Roman" w:hAnsi="Arial" w:cs="Arial"/>
          <w:sz w:val="21"/>
          <w:szCs w:val="21"/>
        </w:rPr>
        <w:t>The expression "</w:t>
      </w:r>
      <w:r w:rsidRPr="006048FC">
        <w:rPr>
          <w:rFonts w:ascii="Arial" w:eastAsia="Times New Roman" w:hAnsi="Arial" w:cs="Arial"/>
          <w:b/>
          <w:bCs/>
          <w:sz w:val="21"/>
          <w:szCs w:val="21"/>
        </w:rPr>
        <w:t>the Son of man</w:t>
      </w:r>
      <w:r w:rsidRPr="006048FC">
        <w:rPr>
          <w:rFonts w:ascii="Arial" w:eastAsia="Times New Roman" w:hAnsi="Arial" w:cs="Arial"/>
          <w:sz w:val="21"/>
          <w:szCs w:val="21"/>
        </w:rPr>
        <w:t>" appears 81 times in the </w:t>
      </w:r>
      <w:hyperlink r:id="rId30" w:tooltip="Koine Greek" w:history="1">
        <w:r w:rsidRPr="006048FC">
          <w:rPr>
            <w:rFonts w:ascii="Arial" w:eastAsia="Times New Roman" w:hAnsi="Arial" w:cs="Arial"/>
            <w:sz w:val="21"/>
            <w:szCs w:val="21"/>
            <w:u w:val="single"/>
          </w:rPr>
          <w:t>Koine Greek</w:t>
        </w:r>
      </w:hyperlink>
      <w:r w:rsidRPr="006048FC">
        <w:rPr>
          <w:rFonts w:ascii="Arial" w:eastAsia="Times New Roman" w:hAnsi="Arial" w:cs="Arial"/>
          <w:sz w:val="21"/>
          <w:szCs w:val="21"/>
        </w:rPr>
        <w:t> of the four Gospels: 30 times in Matthew, 14 times in Mark, 25 times in Luke and 12 times in John. However, the use of the </w:t>
      </w:r>
      <w:hyperlink r:id="rId31" w:tooltip="Definite article" w:history="1">
        <w:r w:rsidRPr="006048FC">
          <w:rPr>
            <w:rFonts w:ascii="Arial" w:eastAsia="Times New Roman" w:hAnsi="Arial" w:cs="Arial"/>
            <w:sz w:val="21"/>
            <w:szCs w:val="21"/>
            <w:u w:val="single"/>
          </w:rPr>
          <w:t>definite article</w:t>
        </w:r>
      </w:hyperlink>
      <w:r w:rsidRPr="006048FC">
        <w:rPr>
          <w:rFonts w:ascii="Arial" w:eastAsia="Times New Roman" w:hAnsi="Arial" w:cs="Arial"/>
          <w:sz w:val="21"/>
          <w:szCs w:val="21"/>
        </w:rPr>
        <w:t> in "the Son of man" is novel, and before its use in the </w:t>
      </w:r>
      <w:hyperlink r:id="rId32" w:tooltip="Canonical gospel" w:history="1">
        <w:r w:rsidRPr="006048FC">
          <w:rPr>
            <w:rFonts w:ascii="Arial" w:eastAsia="Times New Roman" w:hAnsi="Arial" w:cs="Arial"/>
            <w:sz w:val="21"/>
            <w:szCs w:val="21"/>
            <w:u w:val="single"/>
          </w:rPr>
          <w:t>Canonical gospels</w:t>
        </w:r>
      </w:hyperlink>
      <w:r w:rsidRPr="006048FC">
        <w:rPr>
          <w:rFonts w:ascii="Arial" w:eastAsia="Times New Roman" w:hAnsi="Arial" w:cs="Arial"/>
          <w:sz w:val="21"/>
          <w:szCs w:val="21"/>
        </w:rPr>
        <w:t xml:space="preserve">, there are no records of its use in any of the surviving Greek documents of antiquity. </w:t>
      </w:r>
    </w:p>
    <w:p w14:paraId="720ECCB2" w14:textId="38F07429" w:rsidR="006048FC" w:rsidRDefault="006048FC" w:rsidP="006048FC">
      <w:pPr>
        <w:shd w:val="clear" w:color="auto" w:fill="FFFFFF"/>
        <w:spacing w:before="120" w:after="120" w:line="240" w:lineRule="auto"/>
        <w:ind w:firstLine="720"/>
        <w:rPr>
          <w:rFonts w:ascii="Arial" w:eastAsia="Times New Roman" w:hAnsi="Arial" w:cs="Arial"/>
          <w:sz w:val="21"/>
          <w:szCs w:val="21"/>
        </w:rPr>
      </w:pPr>
      <w:r w:rsidRPr="006048FC">
        <w:rPr>
          <w:rFonts w:ascii="Arial" w:eastAsia="Times New Roman" w:hAnsi="Arial" w:cs="Arial"/>
          <w:sz w:val="21"/>
          <w:szCs w:val="21"/>
        </w:rPr>
        <w:t>In the Christian scriptures, Jesus uses the reference for himself more than Son of God. The attributes given to "the Son of man" in the Christian scriptures seem to correspond with those found in the Book of Daniel of the Hebrew scriptures - Daniel 7:13-14 "</w:t>
      </w:r>
      <w:r w:rsidRPr="006048FC">
        <w:rPr>
          <w:rFonts w:ascii="Arial" w:eastAsia="Times New Roman" w:hAnsi="Arial" w:cs="Arial"/>
          <w:i/>
          <w:iCs/>
          <w:sz w:val="21"/>
          <w:szCs w:val="21"/>
        </w:rPr>
        <w:t>As I watched in the night visions, I saw one like a son of man coming with the clouds of heaven. And he came to the Ancient One and was presented before him. To him was given dominion and glory and kingship, that all peoples, nations, and languages should serve him. His dominion is an everlasting dominion that shall not pass away, and his kingship is one that shall never be destroyed</w:t>
      </w:r>
      <w:r w:rsidRPr="006048FC">
        <w:rPr>
          <w:rFonts w:ascii="Arial" w:eastAsia="Times New Roman" w:hAnsi="Arial" w:cs="Arial"/>
          <w:sz w:val="21"/>
          <w:szCs w:val="21"/>
        </w:rPr>
        <w:t xml:space="preserve">." </w:t>
      </w:r>
      <w:r>
        <w:rPr>
          <w:rFonts w:ascii="Arial" w:eastAsia="Times New Roman" w:hAnsi="Arial" w:cs="Arial"/>
          <w:sz w:val="21"/>
          <w:szCs w:val="21"/>
        </w:rPr>
        <w:t xml:space="preserve">In the </w:t>
      </w:r>
      <w:r>
        <w:rPr>
          <w:rFonts w:ascii="Arial" w:eastAsia="Times New Roman" w:hAnsi="Arial" w:cs="Arial"/>
          <w:i/>
          <w:iCs/>
          <w:sz w:val="21"/>
          <w:szCs w:val="21"/>
        </w:rPr>
        <w:t>Book of Revelation</w:t>
      </w:r>
      <w:r>
        <w:rPr>
          <w:rFonts w:ascii="Arial" w:eastAsia="Times New Roman" w:hAnsi="Arial" w:cs="Arial"/>
          <w:sz w:val="21"/>
          <w:szCs w:val="21"/>
        </w:rPr>
        <w:t xml:space="preserve"> in the </w:t>
      </w:r>
      <w:r w:rsidRPr="006048FC">
        <w:rPr>
          <w:rFonts w:ascii="Arial" w:eastAsia="Times New Roman" w:hAnsi="Arial" w:cs="Arial"/>
          <w:sz w:val="21"/>
          <w:szCs w:val="21"/>
        </w:rPr>
        <w:t xml:space="preserve"> New Testament </w:t>
      </w:r>
      <w:r>
        <w:rPr>
          <w:rFonts w:ascii="Arial" w:eastAsia="Times New Roman" w:hAnsi="Arial" w:cs="Arial"/>
          <w:sz w:val="21"/>
          <w:szCs w:val="21"/>
        </w:rPr>
        <w:t>we read that</w:t>
      </w:r>
      <w:r w:rsidRPr="006048FC">
        <w:rPr>
          <w:rFonts w:ascii="Arial" w:eastAsia="Times New Roman" w:hAnsi="Arial" w:cs="Arial"/>
          <w:sz w:val="21"/>
          <w:szCs w:val="21"/>
        </w:rPr>
        <w:t xml:space="preserve"> Jesus will come to earth on the "clouds of heaven," and that he will be given unending dominion and authority. It describes him as the "ruler of the kings of the earth," to be served and worshiped by all nations, people, and language groups. Another possible </w:t>
      </w:r>
      <w:r>
        <w:rPr>
          <w:rFonts w:ascii="Arial" w:eastAsia="Times New Roman" w:hAnsi="Arial" w:cs="Arial"/>
          <w:sz w:val="21"/>
          <w:szCs w:val="21"/>
        </w:rPr>
        <w:t xml:space="preserve">connection </w:t>
      </w:r>
      <w:r w:rsidRPr="006048FC">
        <w:rPr>
          <w:rFonts w:ascii="Arial" w:eastAsia="Times New Roman" w:hAnsi="Arial" w:cs="Arial"/>
          <w:sz w:val="21"/>
          <w:szCs w:val="21"/>
        </w:rPr>
        <w:t>is found in repeated usage of a similar phrase in the Book of Ezekiel.</w:t>
      </w:r>
    </w:p>
    <w:p w14:paraId="700C6553" w14:textId="35D8A008" w:rsidR="006048FC" w:rsidRDefault="006048FC" w:rsidP="006048FC">
      <w:pPr>
        <w:shd w:val="clear" w:color="auto" w:fill="FFFFFF"/>
        <w:spacing w:before="120" w:after="120" w:line="240" w:lineRule="auto"/>
        <w:ind w:firstLine="720"/>
        <w:rPr>
          <w:rFonts w:ascii="Arial" w:eastAsia="Times New Roman" w:hAnsi="Arial" w:cs="Arial"/>
          <w:sz w:val="21"/>
          <w:szCs w:val="21"/>
        </w:rPr>
      </w:pPr>
    </w:p>
    <w:p w14:paraId="52801810" w14:textId="3D53E1C9" w:rsidR="006048FC" w:rsidRPr="006048FC" w:rsidRDefault="006048FC" w:rsidP="006048FC">
      <w:pPr>
        <w:shd w:val="clear" w:color="auto" w:fill="FFFFFF"/>
        <w:spacing w:after="0" w:line="360" w:lineRule="auto"/>
        <w:jc w:val="both"/>
        <w:rPr>
          <w:rFonts w:ascii="Times New Roman" w:eastAsia="Times New Roman" w:hAnsi="Times New Roman" w:cs="Times New Roman"/>
          <w:b/>
          <w:bCs/>
          <w:i/>
          <w:iCs/>
          <w:smallCaps/>
          <w:sz w:val="28"/>
          <w:szCs w:val="28"/>
        </w:rPr>
      </w:pPr>
      <w:r w:rsidRPr="006048FC">
        <w:rPr>
          <w:rFonts w:ascii="Times New Roman" w:eastAsia="Times New Roman" w:hAnsi="Times New Roman" w:cs="Times New Roman"/>
          <w:b/>
          <w:bCs/>
          <w:i/>
          <w:iCs/>
          <w:smallCaps/>
          <w:sz w:val="28"/>
          <w:szCs w:val="28"/>
        </w:rPr>
        <w:t>Who is Jesus of Nazareth?</w:t>
      </w:r>
    </w:p>
    <w:p w14:paraId="5609B34F" w14:textId="3E8ABB1C" w:rsidR="006048FC" w:rsidRDefault="00027A50" w:rsidP="006048F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Take a moment and think, “</w:t>
      </w:r>
      <w:r>
        <w:rPr>
          <w:rFonts w:ascii="Times New Roman" w:eastAsia="Times New Roman" w:hAnsi="Times New Roman" w:cs="Times New Roman"/>
          <w:i/>
          <w:iCs/>
          <w:sz w:val="28"/>
          <w:szCs w:val="28"/>
        </w:rPr>
        <w:t>Who do I think Jesus of Nazareth is</w:t>
      </w:r>
      <w:r>
        <w:rPr>
          <w:rFonts w:ascii="Times New Roman" w:eastAsia="Times New Roman" w:hAnsi="Times New Roman" w:cs="Times New Roman"/>
          <w:sz w:val="28"/>
          <w:szCs w:val="28"/>
        </w:rPr>
        <w:t>?” I am going to read descriptions of different people on how they answer that question.. [</w:t>
      </w:r>
      <w:r>
        <w:rPr>
          <w:rFonts w:ascii="Times New Roman" w:eastAsia="Times New Roman" w:hAnsi="Times New Roman" w:cs="Times New Roman"/>
          <w:i/>
          <w:iCs/>
          <w:sz w:val="28"/>
          <w:szCs w:val="28"/>
        </w:rPr>
        <w:t>Encountering Jesus in NT</w:t>
      </w:r>
      <w:r>
        <w:rPr>
          <w:rFonts w:ascii="Times New Roman" w:eastAsia="Times New Roman" w:hAnsi="Times New Roman" w:cs="Times New Roman"/>
          <w:sz w:val="28"/>
          <w:szCs w:val="28"/>
        </w:rPr>
        <w:t xml:space="preserve"> p. 4]</w:t>
      </w:r>
    </w:p>
    <w:p w14:paraId="6B38E9B3" w14:textId="687E2CB8" w:rsidR="00F80959" w:rsidRDefault="00F80959" w:rsidP="006048F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In the notes for the rest of this chapter today you will see that I speak first about the dynamic of “how” we come to know someone else. We ask them questions about their background, their family, where they were born etc… I also spoke of the </w:t>
      </w:r>
      <w:r>
        <w:rPr>
          <w:rFonts w:ascii="Times New Roman" w:eastAsia="Times New Roman" w:hAnsi="Times New Roman" w:cs="Times New Roman"/>
          <w:sz w:val="28"/>
          <w:szCs w:val="28"/>
        </w:rPr>
        <w:lastRenderedPageBreak/>
        <w:t>art of writing a letter – a lost art in this age of digital communications where we can write e-mails, or texts, or Instagram or Twitter… By using these forms of writing, we can often be careless about what we write or ask, and so people do not get a full idea of who we are. In the art of writing a letter by hand, you have to think before you write, speak out (or at least mull over in your mind) the phrases you wish to say and check (look up) the spelling of certain words because you cannot keep erasing words and mistakes in a letter (the way we can on a computer). And yet, hand-written notes are more expressive of “who” we are – they come from the heart.</w:t>
      </w:r>
    </w:p>
    <w:p w14:paraId="4B8684C8" w14:textId="7D569EF9" w:rsidR="00F80959" w:rsidRDefault="00F80959" w:rsidP="006048F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So too, in the dynamic of coming to know Jesus we have to begin with an important question. “Who is JESUS for you now? What do you already know about him? How can you get to know more about him?”</w:t>
      </w:r>
    </w:p>
    <w:p w14:paraId="7F1DC318" w14:textId="186CB82D" w:rsidR="00F80959" w:rsidRDefault="00F80959" w:rsidP="006048F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An important aspect of the “Suffering Servant” in Isaiah and in Jesus the Christ, is that they sacrificed for others. Jesus gave up his life for others. Have you ever met or heard of someone else who sacrificed his or her life for others?</w:t>
      </w:r>
    </w:p>
    <w:p w14:paraId="1DE2536B" w14:textId="77777777" w:rsidR="00F80959" w:rsidRDefault="00F80959" w:rsidP="006048FC">
      <w:pPr>
        <w:shd w:val="clear" w:color="auto" w:fill="FFFFFF"/>
        <w:spacing w:after="0" w:line="360" w:lineRule="auto"/>
        <w:jc w:val="both"/>
        <w:rPr>
          <w:rFonts w:ascii="Times New Roman" w:eastAsia="Times New Roman" w:hAnsi="Times New Roman" w:cs="Times New Roman"/>
          <w:sz w:val="28"/>
          <w:szCs w:val="28"/>
        </w:rPr>
      </w:pPr>
    </w:p>
    <w:p w14:paraId="1D99636D" w14:textId="45383597" w:rsidR="00F80959" w:rsidRPr="00F80959" w:rsidRDefault="00F80959" w:rsidP="006048FC">
      <w:pPr>
        <w:shd w:val="clear" w:color="auto" w:fill="FFFFFF"/>
        <w:spacing w:after="0" w:line="360" w:lineRule="auto"/>
        <w:jc w:val="both"/>
        <w:rPr>
          <w:rFonts w:ascii="Times New Roman" w:eastAsia="Times New Roman" w:hAnsi="Times New Roman" w:cs="Times New Roman"/>
          <w:b/>
          <w:bCs/>
          <w:i/>
          <w:iCs/>
          <w:sz w:val="28"/>
          <w:szCs w:val="28"/>
        </w:rPr>
      </w:pPr>
      <w:r w:rsidRPr="00F80959">
        <w:rPr>
          <w:rFonts w:ascii="Times New Roman" w:eastAsia="Times New Roman" w:hAnsi="Times New Roman" w:cs="Times New Roman"/>
          <w:b/>
          <w:bCs/>
          <w:i/>
          <w:iCs/>
          <w:sz w:val="28"/>
          <w:szCs w:val="28"/>
        </w:rPr>
        <w:t>COMING TO KNOW GOD AND JESUS</w:t>
      </w:r>
    </w:p>
    <w:p w14:paraId="75F1B623" w14:textId="7DDBAB06" w:rsidR="00027A50" w:rsidRDefault="00F80959" w:rsidP="006048F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In Psalm 42:2-3 we read, </w:t>
      </w:r>
      <w:r w:rsidR="00E03F22">
        <w:rPr>
          <w:rFonts w:ascii="Times New Roman" w:eastAsia="Times New Roman" w:hAnsi="Times New Roman" w:cs="Times New Roman"/>
          <w:sz w:val="28"/>
          <w:szCs w:val="28"/>
        </w:rPr>
        <w:t>“</w:t>
      </w:r>
      <w:r w:rsidR="00E03F22">
        <w:rPr>
          <w:rFonts w:ascii="Times New Roman" w:eastAsia="Times New Roman" w:hAnsi="Times New Roman" w:cs="Times New Roman"/>
          <w:i/>
          <w:iCs/>
          <w:sz w:val="28"/>
          <w:szCs w:val="28"/>
        </w:rPr>
        <w:t>As the deer years for streams of water, so my soul longs for you, O God. My being thirsts for God, the living God</w:t>
      </w:r>
      <w:r w:rsidR="00E03F22">
        <w:rPr>
          <w:rFonts w:ascii="Times New Roman" w:eastAsia="Times New Roman" w:hAnsi="Times New Roman" w:cs="Times New Roman"/>
          <w:sz w:val="28"/>
          <w:szCs w:val="28"/>
        </w:rPr>
        <w:t>.” The great early Christian theologian and Saint, Augustine, wrote, “</w:t>
      </w:r>
      <w:r w:rsidR="00E03F22">
        <w:rPr>
          <w:rFonts w:ascii="Times New Roman" w:eastAsia="Times New Roman" w:hAnsi="Times New Roman" w:cs="Times New Roman"/>
          <w:i/>
          <w:iCs/>
          <w:sz w:val="28"/>
          <w:szCs w:val="28"/>
        </w:rPr>
        <w:t xml:space="preserve">You are great, O Lord, and greatly to be praised… You have made us for yourself and our heart is restless until it rests in you.” </w:t>
      </w:r>
      <w:r w:rsidR="00E03F22">
        <w:rPr>
          <w:rFonts w:ascii="Times New Roman" w:eastAsia="Times New Roman" w:hAnsi="Times New Roman" w:cs="Times New Roman"/>
          <w:sz w:val="28"/>
          <w:szCs w:val="28"/>
        </w:rPr>
        <w:t xml:space="preserve">Both of these quotes reveal something important: God – who created us out of love to share his life with him in eternity, made us in his own image and likeness, and implanted in us a great desire to see him and to be united with him. As the </w:t>
      </w:r>
      <w:r w:rsidR="00E03F22">
        <w:rPr>
          <w:rFonts w:ascii="Times New Roman" w:eastAsia="Times New Roman" w:hAnsi="Times New Roman" w:cs="Times New Roman"/>
          <w:i/>
          <w:iCs/>
          <w:sz w:val="28"/>
          <w:szCs w:val="28"/>
        </w:rPr>
        <w:t xml:space="preserve">Catechism of the Catholic Church </w:t>
      </w:r>
      <w:r w:rsidR="00E03F22">
        <w:rPr>
          <w:rFonts w:ascii="Times New Roman" w:eastAsia="Times New Roman" w:hAnsi="Times New Roman" w:cs="Times New Roman"/>
          <w:sz w:val="28"/>
          <w:szCs w:val="28"/>
        </w:rPr>
        <w:t>[</w:t>
      </w:r>
      <w:r w:rsidR="00E03F22">
        <w:rPr>
          <w:rFonts w:ascii="Times New Roman" w:eastAsia="Times New Roman" w:hAnsi="Times New Roman" w:cs="Times New Roman"/>
          <w:i/>
          <w:iCs/>
          <w:sz w:val="28"/>
          <w:szCs w:val="28"/>
        </w:rPr>
        <w:t>CCC</w:t>
      </w:r>
      <w:r w:rsidR="00E03F22">
        <w:rPr>
          <w:rFonts w:ascii="Times New Roman" w:eastAsia="Times New Roman" w:hAnsi="Times New Roman" w:cs="Times New Roman"/>
          <w:sz w:val="28"/>
          <w:szCs w:val="28"/>
        </w:rPr>
        <w:t>] states, “</w:t>
      </w:r>
      <w:r w:rsidR="00E03F22">
        <w:rPr>
          <w:rFonts w:ascii="Times New Roman" w:eastAsia="Times New Roman" w:hAnsi="Times New Roman" w:cs="Times New Roman"/>
          <w:i/>
          <w:iCs/>
          <w:sz w:val="28"/>
          <w:szCs w:val="28"/>
        </w:rPr>
        <w:t>The desire for God is written in the human heart because man is created by God and for God</w:t>
      </w:r>
      <w:r w:rsidR="00E03F22">
        <w:rPr>
          <w:rFonts w:ascii="Times New Roman" w:eastAsia="Times New Roman" w:hAnsi="Times New Roman" w:cs="Times New Roman"/>
          <w:sz w:val="28"/>
          <w:szCs w:val="28"/>
        </w:rPr>
        <w:t>”</w:t>
      </w:r>
      <w:r w:rsidR="00E03F22">
        <w:rPr>
          <w:rFonts w:ascii="Times New Roman" w:eastAsia="Times New Roman" w:hAnsi="Times New Roman" w:cs="Times New Roman"/>
          <w:i/>
          <w:iCs/>
          <w:sz w:val="28"/>
          <w:szCs w:val="28"/>
        </w:rPr>
        <w:t>.</w:t>
      </w:r>
      <w:r w:rsidR="00E03F22">
        <w:rPr>
          <w:rFonts w:ascii="Times New Roman" w:eastAsia="Times New Roman" w:hAnsi="Times New Roman" w:cs="Times New Roman"/>
          <w:sz w:val="28"/>
          <w:szCs w:val="28"/>
        </w:rPr>
        <w:t xml:space="preserve"> (</w:t>
      </w:r>
      <w:r w:rsidR="00E03F22">
        <w:rPr>
          <w:rFonts w:ascii="Times New Roman" w:eastAsia="Times New Roman" w:hAnsi="Times New Roman" w:cs="Times New Roman"/>
          <w:i/>
          <w:iCs/>
          <w:sz w:val="28"/>
          <w:szCs w:val="28"/>
        </w:rPr>
        <w:t>CCC</w:t>
      </w:r>
      <w:r w:rsidR="00E03F22">
        <w:rPr>
          <w:rFonts w:ascii="Times New Roman" w:eastAsia="Times New Roman" w:hAnsi="Times New Roman" w:cs="Times New Roman"/>
          <w:sz w:val="28"/>
          <w:szCs w:val="28"/>
        </w:rPr>
        <w:t xml:space="preserve"> 27). </w:t>
      </w:r>
      <w:r w:rsidR="00027A50">
        <w:rPr>
          <w:rFonts w:ascii="Times New Roman" w:eastAsia="Times New Roman" w:hAnsi="Times New Roman" w:cs="Times New Roman"/>
          <w:sz w:val="28"/>
          <w:szCs w:val="28"/>
        </w:rPr>
        <w:tab/>
      </w:r>
    </w:p>
    <w:p w14:paraId="6F3CF126" w14:textId="59367ACE" w:rsidR="00E03F22" w:rsidRPr="00027A50" w:rsidRDefault="00E03F22" w:rsidP="006048FC">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For the rest of the class, please refer to chapter 3 of “This Is Our Faith”.</w:t>
      </w:r>
    </w:p>
    <w:p w14:paraId="085DD7D5" w14:textId="77777777" w:rsidR="006048FC" w:rsidRPr="006048FC" w:rsidRDefault="006048FC" w:rsidP="006048FC">
      <w:pPr>
        <w:shd w:val="clear" w:color="auto" w:fill="FFFFFF"/>
        <w:spacing w:after="0" w:line="360" w:lineRule="auto"/>
        <w:jc w:val="both"/>
        <w:rPr>
          <w:rFonts w:ascii="Arial" w:eastAsia="Times New Roman" w:hAnsi="Arial" w:cs="Arial"/>
          <w:b/>
          <w:bCs/>
          <w:i/>
          <w:iCs/>
          <w:smallCaps/>
          <w:sz w:val="21"/>
          <w:szCs w:val="21"/>
        </w:rPr>
      </w:pPr>
    </w:p>
    <w:p w14:paraId="695AA266" w14:textId="551520A2" w:rsidR="006048FC" w:rsidRPr="006048FC" w:rsidRDefault="006048FC" w:rsidP="006048FC">
      <w:pPr>
        <w:shd w:val="clear" w:color="auto" w:fill="FFFFFF"/>
        <w:spacing w:before="120" w:after="120" w:line="240" w:lineRule="auto"/>
        <w:rPr>
          <w:rFonts w:ascii="Arial" w:eastAsia="Times New Roman" w:hAnsi="Arial" w:cs="Arial"/>
          <w:sz w:val="21"/>
          <w:szCs w:val="21"/>
        </w:rPr>
      </w:pPr>
    </w:p>
    <w:p w14:paraId="2691D12D" w14:textId="77777777" w:rsidR="006048FC" w:rsidRPr="006048FC" w:rsidRDefault="006048FC" w:rsidP="006048FC">
      <w:pPr>
        <w:shd w:val="clear" w:color="auto" w:fill="FFFFFF"/>
        <w:spacing w:before="120" w:after="120" w:line="240" w:lineRule="auto"/>
        <w:rPr>
          <w:rFonts w:ascii="Arial" w:eastAsia="Times New Roman" w:hAnsi="Arial" w:cs="Arial"/>
          <w:sz w:val="21"/>
          <w:szCs w:val="21"/>
        </w:rPr>
      </w:pPr>
    </w:p>
    <w:p w14:paraId="61D450F7" w14:textId="42AAA596" w:rsidR="005F47ED" w:rsidRPr="0053225B" w:rsidRDefault="0053225B" w:rsidP="006048FC">
      <w:pPr>
        <w:spacing w:after="0" w:line="240" w:lineRule="auto"/>
        <w:jc w:val="both"/>
        <w:rPr>
          <w:rFonts w:ascii="Times New Roman" w:hAnsi="Times New Roman" w:cs="Times New Roman"/>
          <w:sz w:val="28"/>
          <w:szCs w:val="28"/>
          <w:lang w:val="en-HK"/>
        </w:rPr>
      </w:pPr>
      <w:r w:rsidRPr="006048FC">
        <w:rPr>
          <w:rFonts w:ascii="Times New Roman" w:hAnsi="Times New Roman" w:cs="Times New Roman"/>
          <w:sz w:val="28"/>
          <w:szCs w:val="28"/>
          <w:lang w:val="en-HK"/>
        </w:rPr>
        <w:t xml:space="preserve">                                         </w:t>
      </w:r>
      <w:r w:rsidRPr="0053225B">
        <w:rPr>
          <w:rFonts w:ascii="Times New Roman" w:hAnsi="Times New Roman" w:cs="Times New Roman"/>
          <w:sz w:val="28"/>
          <w:szCs w:val="28"/>
          <w:lang w:val="en-HK"/>
        </w:rPr>
        <w:t xml:space="preserve">                                                                                                                                                                                                                                                                                                                  </w:t>
      </w:r>
      <w:r w:rsidR="00217D20">
        <w:rPr>
          <w:rFonts w:ascii="Times New Roman" w:hAnsi="Times New Roman" w:cs="Times New Roman"/>
          <w:sz w:val="28"/>
          <w:szCs w:val="28"/>
          <w:lang w:val="en-HK"/>
        </w:rPr>
        <w:t xml:space="preserve"> </w:t>
      </w:r>
    </w:p>
    <w:sectPr w:rsidR="005F47ED" w:rsidRPr="0053225B" w:rsidSect="006A2B6B">
      <w:footerReference w:type="default" r:id="rId33"/>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6BD71" w14:textId="77777777" w:rsidR="001368D3" w:rsidRDefault="001368D3" w:rsidP="006A2B6B">
      <w:pPr>
        <w:spacing w:after="0" w:line="240" w:lineRule="auto"/>
      </w:pPr>
      <w:r>
        <w:separator/>
      </w:r>
    </w:p>
  </w:endnote>
  <w:endnote w:type="continuationSeparator" w:id="0">
    <w:p w14:paraId="234FD3C7" w14:textId="77777777" w:rsidR="001368D3" w:rsidRDefault="001368D3" w:rsidP="006A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669528"/>
      <w:docPartObj>
        <w:docPartGallery w:val="Page Numbers (Bottom of Page)"/>
        <w:docPartUnique/>
      </w:docPartObj>
    </w:sdtPr>
    <w:sdtEndPr>
      <w:rPr>
        <w:noProof/>
      </w:rPr>
    </w:sdtEndPr>
    <w:sdtContent>
      <w:p w14:paraId="6FA5554A" w14:textId="281C0924" w:rsidR="006A2B6B" w:rsidRDefault="006A2B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8BD2B9" w14:textId="77777777" w:rsidR="006A2B6B" w:rsidRDefault="006A2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B3383" w14:textId="77777777" w:rsidR="001368D3" w:rsidRDefault="001368D3" w:rsidP="006A2B6B">
      <w:pPr>
        <w:spacing w:after="0" w:line="240" w:lineRule="auto"/>
      </w:pPr>
      <w:r>
        <w:separator/>
      </w:r>
    </w:p>
  </w:footnote>
  <w:footnote w:type="continuationSeparator" w:id="0">
    <w:p w14:paraId="4C0199CB" w14:textId="77777777" w:rsidR="001368D3" w:rsidRDefault="001368D3" w:rsidP="006A2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C5DC4"/>
    <w:multiLevelType w:val="hybridMultilevel"/>
    <w:tmpl w:val="5F968E72"/>
    <w:lvl w:ilvl="0" w:tplc="8034CAC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E42FEC"/>
    <w:multiLevelType w:val="hybridMultilevel"/>
    <w:tmpl w:val="56DC9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6B"/>
    <w:rsid w:val="00014880"/>
    <w:rsid w:val="00027A50"/>
    <w:rsid w:val="00035C5E"/>
    <w:rsid w:val="00055874"/>
    <w:rsid w:val="00075726"/>
    <w:rsid w:val="000A3438"/>
    <w:rsid w:val="00102E47"/>
    <w:rsid w:val="0010646C"/>
    <w:rsid w:val="001368D3"/>
    <w:rsid w:val="00156467"/>
    <w:rsid w:val="001576D9"/>
    <w:rsid w:val="00166592"/>
    <w:rsid w:val="00183F35"/>
    <w:rsid w:val="001842D9"/>
    <w:rsid w:val="00190B4E"/>
    <w:rsid w:val="001D4B2A"/>
    <w:rsid w:val="001E1BCD"/>
    <w:rsid w:val="001E582E"/>
    <w:rsid w:val="00212434"/>
    <w:rsid w:val="00216B3F"/>
    <w:rsid w:val="00217D20"/>
    <w:rsid w:val="0022347D"/>
    <w:rsid w:val="00233A8D"/>
    <w:rsid w:val="00233E61"/>
    <w:rsid w:val="002844DE"/>
    <w:rsid w:val="00285032"/>
    <w:rsid w:val="002D0F7C"/>
    <w:rsid w:val="002D7E84"/>
    <w:rsid w:val="002E135F"/>
    <w:rsid w:val="002F26B8"/>
    <w:rsid w:val="0030775A"/>
    <w:rsid w:val="00332107"/>
    <w:rsid w:val="00357AFD"/>
    <w:rsid w:val="00365195"/>
    <w:rsid w:val="003A1D15"/>
    <w:rsid w:val="003C63C9"/>
    <w:rsid w:val="003D1583"/>
    <w:rsid w:val="003D7563"/>
    <w:rsid w:val="003E26B1"/>
    <w:rsid w:val="003F00EC"/>
    <w:rsid w:val="00417E85"/>
    <w:rsid w:val="00431C9D"/>
    <w:rsid w:val="00492119"/>
    <w:rsid w:val="004B2658"/>
    <w:rsid w:val="004D1BB3"/>
    <w:rsid w:val="0053225B"/>
    <w:rsid w:val="005533C2"/>
    <w:rsid w:val="0055624D"/>
    <w:rsid w:val="00572A69"/>
    <w:rsid w:val="005A6E80"/>
    <w:rsid w:val="005D2F89"/>
    <w:rsid w:val="005E0601"/>
    <w:rsid w:val="005F47ED"/>
    <w:rsid w:val="006048FC"/>
    <w:rsid w:val="0060652F"/>
    <w:rsid w:val="00632801"/>
    <w:rsid w:val="00666306"/>
    <w:rsid w:val="00673A31"/>
    <w:rsid w:val="00693096"/>
    <w:rsid w:val="006A2B6B"/>
    <w:rsid w:val="00783005"/>
    <w:rsid w:val="00795A3C"/>
    <w:rsid w:val="007F4057"/>
    <w:rsid w:val="0080767D"/>
    <w:rsid w:val="00851C32"/>
    <w:rsid w:val="0085349B"/>
    <w:rsid w:val="0085706B"/>
    <w:rsid w:val="00876005"/>
    <w:rsid w:val="00876444"/>
    <w:rsid w:val="008A5EEB"/>
    <w:rsid w:val="008C50C4"/>
    <w:rsid w:val="00930171"/>
    <w:rsid w:val="009508CF"/>
    <w:rsid w:val="0095693D"/>
    <w:rsid w:val="009733C7"/>
    <w:rsid w:val="00973E32"/>
    <w:rsid w:val="009B360E"/>
    <w:rsid w:val="00A035C8"/>
    <w:rsid w:val="00A24BBD"/>
    <w:rsid w:val="00A3150D"/>
    <w:rsid w:val="00A34DC9"/>
    <w:rsid w:val="00A471C6"/>
    <w:rsid w:val="00A732A8"/>
    <w:rsid w:val="00AC4372"/>
    <w:rsid w:val="00AE1A5A"/>
    <w:rsid w:val="00AF5833"/>
    <w:rsid w:val="00B119C9"/>
    <w:rsid w:val="00B11EB3"/>
    <w:rsid w:val="00B61A63"/>
    <w:rsid w:val="00B910DC"/>
    <w:rsid w:val="00BD3B8F"/>
    <w:rsid w:val="00BF19E8"/>
    <w:rsid w:val="00C1634D"/>
    <w:rsid w:val="00C35363"/>
    <w:rsid w:val="00C45673"/>
    <w:rsid w:val="00C52DDE"/>
    <w:rsid w:val="00C829EB"/>
    <w:rsid w:val="00CB1256"/>
    <w:rsid w:val="00CC76F1"/>
    <w:rsid w:val="00CD11C1"/>
    <w:rsid w:val="00CD4F23"/>
    <w:rsid w:val="00CF7AA5"/>
    <w:rsid w:val="00D16FF6"/>
    <w:rsid w:val="00D24979"/>
    <w:rsid w:val="00D832A9"/>
    <w:rsid w:val="00D84CAE"/>
    <w:rsid w:val="00D9183A"/>
    <w:rsid w:val="00DC497C"/>
    <w:rsid w:val="00DF46C1"/>
    <w:rsid w:val="00E03F22"/>
    <w:rsid w:val="00E3572C"/>
    <w:rsid w:val="00E44901"/>
    <w:rsid w:val="00E46E35"/>
    <w:rsid w:val="00E93D0E"/>
    <w:rsid w:val="00F626F7"/>
    <w:rsid w:val="00F6330A"/>
    <w:rsid w:val="00F80959"/>
    <w:rsid w:val="00F87A9C"/>
    <w:rsid w:val="00FC0338"/>
    <w:rsid w:val="00FD17CF"/>
    <w:rsid w:val="00FD2C67"/>
    <w:rsid w:val="00FD5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87CF"/>
  <w15:chartTrackingRefBased/>
  <w15:docId w15:val="{1CEE61E8-4462-4A15-BCDA-C4B7AD127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B6B"/>
  </w:style>
  <w:style w:type="paragraph" w:styleId="Footer">
    <w:name w:val="footer"/>
    <w:basedOn w:val="Normal"/>
    <w:link w:val="FooterChar"/>
    <w:uiPriority w:val="99"/>
    <w:unhideWhenUsed/>
    <w:rsid w:val="006A2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B6B"/>
  </w:style>
  <w:style w:type="paragraph" w:styleId="ListParagraph">
    <w:name w:val="List Paragraph"/>
    <w:basedOn w:val="Normal"/>
    <w:uiPriority w:val="34"/>
    <w:qFormat/>
    <w:rsid w:val="00431C9D"/>
    <w:pPr>
      <w:ind w:left="720"/>
      <w:contextualSpacing/>
    </w:pPr>
  </w:style>
  <w:style w:type="character" w:styleId="Hyperlink">
    <w:name w:val="Hyperlink"/>
    <w:basedOn w:val="DefaultParagraphFont"/>
    <w:uiPriority w:val="99"/>
    <w:unhideWhenUsed/>
    <w:rsid w:val="0010646C"/>
    <w:rPr>
      <w:color w:val="0563C1" w:themeColor="hyperlink"/>
      <w:u w:val="single"/>
    </w:rPr>
  </w:style>
  <w:style w:type="character" w:styleId="UnresolvedMention">
    <w:name w:val="Unresolved Mention"/>
    <w:basedOn w:val="DefaultParagraphFont"/>
    <w:uiPriority w:val="99"/>
    <w:semiHidden/>
    <w:unhideWhenUsed/>
    <w:rsid w:val="0010646C"/>
    <w:rPr>
      <w:color w:val="605E5C"/>
      <w:shd w:val="clear" w:color="auto" w:fill="E1DFDD"/>
    </w:rPr>
  </w:style>
  <w:style w:type="paragraph" w:styleId="NormalWeb">
    <w:name w:val="Normal (Web)"/>
    <w:basedOn w:val="Normal"/>
    <w:uiPriority w:val="99"/>
    <w:semiHidden/>
    <w:unhideWhenUsed/>
    <w:rsid w:val="0093017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768222">
      <w:bodyDiv w:val="1"/>
      <w:marLeft w:val="0"/>
      <w:marRight w:val="0"/>
      <w:marTop w:val="0"/>
      <w:marBottom w:val="0"/>
      <w:divBdr>
        <w:top w:val="none" w:sz="0" w:space="0" w:color="auto"/>
        <w:left w:val="none" w:sz="0" w:space="0" w:color="auto"/>
        <w:bottom w:val="none" w:sz="0" w:space="0" w:color="auto"/>
        <w:right w:val="none" w:sz="0" w:space="0" w:color="auto"/>
      </w:divBdr>
      <w:divsChild>
        <w:div w:id="2069381936">
          <w:blockQuote w:val="1"/>
          <w:marLeft w:val="0"/>
          <w:marRight w:val="0"/>
          <w:marTop w:val="240"/>
          <w:marBottom w:val="240"/>
          <w:divBdr>
            <w:top w:val="none" w:sz="0" w:space="0" w:color="auto"/>
            <w:left w:val="none" w:sz="0" w:space="0" w:color="auto"/>
            <w:bottom w:val="none" w:sz="0" w:space="0" w:color="auto"/>
            <w:right w:val="none" w:sz="0" w:space="0" w:color="auto"/>
          </w:divBdr>
        </w:div>
        <w:div w:id="36602689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18725635">
      <w:bodyDiv w:val="1"/>
      <w:marLeft w:val="0"/>
      <w:marRight w:val="0"/>
      <w:marTop w:val="0"/>
      <w:marBottom w:val="0"/>
      <w:divBdr>
        <w:top w:val="none" w:sz="0" w:space="0" w:color="auto"/>
        <w:left w:val="none" w:sz="0" w:space="0" w:color="auto"/>
        <w:bottom w:val="none" w:sz="0" w:space="0" w:color="auto"/>
        <w:right w:val="none" w:sz="0" w:space="0" w:color="auto"/>
      </w:divBdr>
    </w:div>
    <w:div w:id="142484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jewishlearning.com/texts/Bible.shtml" TargetMode="External"/><Relationship Id="rId13" Type="http://schemas.openxmlformats.org/officeDocument/2006/relationships/hyperlink" Target="https://upload.wikimedia.org/wikipedia/commons/6/62/Edward_Hicks_-_Peaceable_Kingdom.jpg" TargetMode="External"/><Relationship Id="rId18" Type="http://schemas.openxmlformats.org/officeDocument/2006/relationships/hyperlink" Target="https://www.biblegateway.com/passage/?search=Numbers+23%3A19&amp;version=NRSV" TargetMode="External"/><Relationship Id="rId26" Type="http://schemas.openxmlformats.org/officeDocument/2006/relationships/hyperlink" Target="https://en.wikipedia.org/wiki/Son_of_man" TargetMode="External"/><Relationship Id="rId3" Type="http://schemas.openxmlformats.org/officeDocument/2006/relationships/styles" Target="styles.xml"/><Relationship Id="rId21" Type="http://schemas.openxmlformats.org/officeDocument/2006/relationships/hyperlink" Target="https://www.biblegateway.com/passage/?search=Daniel+7%3A13-14&amp;version=NRS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Swords_to_plowshares" TargetMode="External"/><Relationship Id="rId17" Type="http://schemas.openxmlformats.org/officeDocument/2006/relationships/hyperlink" Target="https://en.wikipedia.org/wiki/Book_of_Ezekiel" TargetMode="External"/><Relationship Id="rId25" Type="http://schemas.openxmlformats.org/officeDocument/2006/relationships/hyperlink" Target="https://en.wikipedia.org/wiki/Biblical_Aramaic"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n.wikipedia.org/wiki/Hebrew_Bible" TargetMode="External"/><Relationship Id="rId20" Type="http://schemas.openxmlformats.org/officeDocument/2006/relationships/hyperlink" Target="https://en.wikipedia.org/wiki/Eschatology" TargetMode="External"/><Relationship Id="rId29" Type="http://schemas.openxmlformats.org/officeDocument/2006/relationships/hyperlink" Target="https://en.wikipedia.org/wiki/Hebrew_Bib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Book_of_Isaiah" TargetMode="External"/><Relationship Id="rId24" Type="http://schemas.openxmlformats.org/officeDocument/2006/relationships/hyperlink" Target="https://www.mechon-mamre.org/p/pt/pt3407.htm" TargetMode="External"/><Relationship Id="rId32" Type="http://schemas.openxmlformats.org/officeDocument/2006/relationships/hyperlink" Target="https://en.wikipedia.org/wiki/Canonical_gospel" TargetMode="External"/><Relationship Id="rId5" Type="http://schemas.openxmlformats.org/officeDocument/2006/relationships/webSettings" Target="webSettings.xml"/><Relationship Id="rId15" Type="http://schemas.openxmlformats.org/officeDocument/2006/relationships/hyperlink" Target="https://en.wikipedia.org/wiki/Maimonides" TargetMode="External"/><Relationship Id="rId23" Type="http://schemas.openxmlformats.org/officeDocument/2006/relationships/hyperlink" Target="https://en.wikipedia.org/wiki/Daniel_(biblical_figure)" TargetMode="External"/><Relationship Id="rId28" Type="http://schemas.openxmlformats.org/officeDocument/2006/relationships/hyperlink" Target="https://en.wikipedia.org/wiki/New_Testament" TargetMode="External"/><Relationship Id="rId10" Type="http://schemas.openxmlformats.org/officeDocument/2006/relationships/hyperlink" Target="https://en.wikipedia.org/wiki/Messiah_in_Judaism" TargetMode="External"/><Relationship Id="rId19" Type="http://schemas.openxmlformats.org/officeDocument/2006/relationships/hyperlink" Target="https://www.biblegateway.com/passage/?search=Psalm+8%3A4&amp;version=NRSV" TargetMode="External"/><Relationship Id="rId31" Type="http://schemas.openxmlformats.org/officeDocument/2006/relationships/hyperlink" Target="https://en.wikipedia.org/wiki/Definite_article" TargetMode="External"/><Relationship Id="rId4" Type="http://schemas.openxmlformats.org/officeDocument/2006/relationships/settings" Target="settings.xml"/><Relationship Id="rId9" Type="http://schemas.openxmlformats.org/officeDocument/2006/relationships/hyperlink" Target="https://www.myjewishlearning.com/history/Ancient_and_Medieval_History/2500_BCE-539_BCE/Jerusalem_Destruction_and_Restoration.shtml" TargetMode="External"/><Relationship Id="rId14" Type="http://schemas.openxmlformats.org/officeDocument/2006/relationships/hyperlink" Target="https://en.wikipedia.org/wiki/Mishneh_Torah" TargetMode="External"/><Relationship Id="rId22" Type="http://schemas.openxmlformats.org/officeDocument/2006/relationships/hyperlink" Target="https://en.wikipedia.org/wiki/Daniel_7" TargetMode="External"/><Relationship Id="rId27" Type="http://schemas.openxmlformats.org/officeDocument/2006/relationships/hyperlink" Target="https://en.wikipedia.org/wiki/Koine_Greek" TargetMode="External"/><Relationship Id="rId30" Type="http://schemas.openxmlformats.org/officeDocument/2006/relationships/hyperlink" Target="https://en.wikipedia.org/wiki/Koine_Gree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82663-B759-4044-801B-E32CCA1E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McCabe</dc:creator>
  <cp:keywords/>
  <dc:description/>
  <cp:lastModifiedBy>Joseph McCabe</cp:lastModifiedBy>
  <cp:revision>9</cp:revision>
  <cp:lastPrinted>2020-09-21T04:11:00Z</cp:lastPrinted>
  <dcterms:created xsi:type="dcterms:W3CDTF">2020-10-18T07:05:00Z</dcterms:created>
  <dcterms:modified xsi:type="dcterms:W3CDTF">2020-10-19T10:13:00Z</dcterms:modified>
</cp:coreProperties>
</file>